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9C9" w:rsidRPr="00084E50" w:rsidRDefault="009759C9" w:rsidP="00F52756">
      <w:pPr>
        <w:spacing w:after="0" w:line="360" w:lineRule="auto"/>
        <w:jc w:val="center"/>
        <w:rPr>
          <w:rFonts w:ascii="Times New Roman" w:hAnsi="Times New Roman" w:cs="Times New Roman"/>
          <w:b/>
          <w:sz w:val="32"/>
          <w:szCs w:val="32"/>
        </w:rPr>
      </w:pPr>
      <w:r w:rsidRPr="00084E50">
        <w:rPr>
          <w:rFonts w:ascii="Times New Roman" w:hAnsi="Times New Roman" w:cs="Times New Roman"/>
          <w:b/>
          <w:sz w:val="32"/>
          <w:szCs w:val="32"/>
        </w:rPr>
        <w:t>Giuseppe Lorini</w:t>
      </w:r>
    </w:p>
    <w:p w:rsidR="009759C9" w:rsidRPr="00084E50" w:rsidRDefault="00F52756" w:rsidP="00F52756">
      <w:pPr>
        <w:spacing w:after="0" w:line="360" w:lineRule="auto"/>
        <w:jc w:val="center"/>
        <w:rPr>
          <w:rFonts w:ascii="Times New Roman" w:hAnsi="Times New Roman" w:cs="Times New Roman"/>
          <w:b/>
          <w:i/>
          <w:sz w:val="32"/>
          <w:szCs w:val="32"/>
        </w:rPr>
      </w:pPr>
      <w:r w:rsidRPr="009012CA">
        <w:rPr>
          <w:rFonts w:ascii="Times New Roman" w:hAnsi="Times New Roman" w:cs="Times New Roman"/>
          <w:b/>
          <w:i/>
          <w:sz w:val="32"/>
          <w:szCs w:val="32"/>
        </w:rPr>
        <w:t>Armikun mos e duaj</w:t>
      </w:r>
      <w:r w:rsidR="00AB56C3">
        <w:rPr>
          <w:rFonts w:ascii="Times New Roman" w:hAnsi="Times New Roman" w:cs="Times New Roman"/>
          <w:b/>
          <w:i/>
          <w:sz w:val="32"/>
          <w:szCs w:val="32"/>
        </w:rPr>
        <w:t>,</w:t>
      </w:r>
      <w:r w:rsidRPr="009012CA">
        <w:rPr>
          <w:rFonts w:ascii="Times New Roman" w:hAnsi="Times New Roman" w:cs="Times New Roman"/>
          <w:b/>
          <w:i/>
          <w:sz w:val="32"/>
          <w:szCs w:val="32"/>
        </w:rPr>
        <w:t xml:space="preserve"> </w:t>
      </w:r>
      <w:r w:rsidR="009759C9" w:rsidRPr="009012CA">
        <w:rPr>
          <w:rFonts w:ascii="Times New Roman" w:hAnsi="Times New Roman" w:cs="Times New Roman"/>
          <w:b/>
          <w:i/>
          <w:sz w:val="32"/>
          <w:szCs w:val="32"/>
        </w:rPr>
        <w:t>po nderin i a ruaj</w:t>
      </w:r>
      <w:r w:rsidR="009759C9" w:rsidRPr="00084E50">
        <w:rPr>
          <w:rFonts w:ascii="Times New Roman" w:hAnsi="Times New Roman" w:cs="Times New Roman"/>
          <w:b/>
          <w:sz w:val="32"/>
          <w:szCs w:val="32"/>
        </w:rPr>
        <w:t>.</w:t>
      </w:r>
    </w:p>
    <w:p w:rsidR="009012CA" w:rsidRDefault="009759C9" w:rsidP="00F52756">
      <w:pPr>
        <w:spacing w:after="0" w:line="360" w:lineRule="auto"/>
        <w:jc w:val="center"/>
        <w:rPr>
          <w:rFonts w:ascii="Times New Roman" w:hAnsi="Times New Roman" w:cs="Times New Roman"/>
          <w:b/>
          <w:sz w:val="32"/>
          <w:szCs w:val="32"/>
        </w:rPr>
      </w:pPr>
      <w:r w:rsidRPr="00084E50">
        <w:rPr>
          <w:rFonts w:ascii="Times New Roman" w:hAnsi="Times New Roman" w:cs="Times New Roman"/>
          <w:b/>
          <w:sz w:val="32"/>
          <w:szCs w:val="32"/>
        </w:rPr>
        <w:t xml:space="preserve">In: </w:t>
      </w:r>
      <w:r w:rsidR="00F52756" w:rsidRPr="00084E50">
        <w:rPr>
          <w:rFonts w:ascii="Times New Roman" w:hAnsi="Times New Roman" w:cs="Times New Roman"/>
          <w:b/>
          <w:sz w:val="32"/>
          <w:szCs w:val="32"/>
        </w:rPr>
        <w:t>Renzo R. Cavalieri e Giorgio F. Colombo (eds.),</w:t>
      </w:r>
    </w:p>
    <w:p w:rsidR="009012CA" w:rsidRDefault="009759C9" w:rsidP="00F52756">
      <w:pPr>
        <w:spacing w:after="0" w:line="360" w:lineRule="auto"/>
        <w:jc w:val="center"/>
        <w:rPr>
          <w:rFonts w:ascii="Times New Roman" w:hAnsi="Times New Roman" w:cs="Times New Roman"/>
          <w:b/>
          <w:sz w:val="32"/>
          <w:szCs w:val="32"/>
        </w:rPr>
      </w:pPr>
      <w:r w:rsidRPr="00084E50">
        <w:rPr>
          <w:rFonts w:ascii="Times New Roman" w:hAnsi="Times New Roman" w:cs="Times New Roman"/>
          <w:b/>
          <w:i/>
          <w:sz w:val="32"/>
          <w:szCs w:val="32"/>
        </w:rPr>
        <w:t>Il massimario. Liber Am</w:t>
      </w:r>
      <w:r w:rsidR="00F52756" w:rsidRPr="00084E50">
        <w:rPr>
          <w:rFonts w:ascii="Times New Roman" w:hAnsi="Times New Roman" w:cs="Times New Roman"/>
          <w:b/>
          <w:i/>
          <w:sz w:val="32"/>
          <w:szCs w:val="32"/>
        </w:rPr>
        <w:t>icorum Gabriele Crespi Reghizzi</w:t>
      </w:r>
      <w:r w:rsidR="009012CA">
        <w:rPr>
          <w:rFonts w:ascii="Times New Roman" w:hAnsi="Times New Roman" w:cs="Times New Roman"/>
          <w:b/>
          <w:sz w:val="32"/>
          <w:szCs w:val="32"/>
        </w:rPr>
        <w:t>.</w:t>
      </w:r>
    </w:p>
    <w:p w:rsidR="009759C9" w:rsidRPr="00084E50" w:rsidRDefault="00B44678" w:rsidP="00F5275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Milano, Giuffrè,</w:t>
      </w:r>
      <w:r w:rsidR="00F52756" w:rsidRPr="00084E50">
        <w:rPr>
          <w:rFonts w:ascii="Times New Roman" w:hAnsi="Times New Roman" w:cs="Times New Roman"/>
          <w:b/>
          <w:sz w:val="32"/>
          <w:szCs w:val="32"/>
        </w:rPr>
        <w:t xml:space="preserve"> 2013.</w:t>
      </w:r>
    </w:p>
    <w:p w:rsidR="009759C9" w:rsidRDefault="00083B5D" w:rsidP="00083B5D">
      <w:pPr>
        <w:tabs>
          <w:tab w:val="left" w:pos="5280"/>
        </w:tabs>
        <w:spacing w:after="0" w:line="360" w:lineRule="auto"/>
        <w:rPr>
          <w:rFonts w:ascii="Times New Roman" w:hAnsi="Times New Roman" w:cs="Times New Roman"/>
          <w:i/>
          <w:sz w:val="32"/>
          <w:szCs w:val="32"/>
        </w:rPr>
      </w:pPr>
      <w:r>
        <w:rPr>
          <w:rFonts w:ascii="Times New Roman" w:hAnsi="Times New Roman" w:cs="Times New Roman"/>
          <w:i/>
          <w:sz w:val="32"/>
          <w:szCs w:val="32"/>
        </w:rPr>
        <w:tab/>
      </w:r>
    </w:p>
    <w:p w:rsidR="009759C9" w:rsidRDefault="009759C9" w:rsidP="00F52756">
      <w:pPr>
        <w:spacing w:after="0" w:line="360" w:lineRule="auto"/>
        <w:jc w:val="center"/>
        <w:rPr>
          <w:rFonts w:ascii="Times New Roman" w:hAnsi="Times New Roman" w:cs="Times New Roman"/>
          <w:i/>
          <w:sz w:val="32"/>
          <w:szCs w:val="32"/>
        </w:rPr>
      </w:pPr>
    </w:p>
    <w:p w:rsidR="00AF377D" w:rsidRPr="001E20D2" w:rsidRDefault="001E20D2" w:rsidP="00F52756">
      <w:pPr>
        <w:spacing w:after="0" w:line="360" w:lineRule="auto"/>
        <w:jc w:val="center"/>
        <w:rPr>
          <w:rFonts w:ascii="Times New Roman" w:hAnsi="Times New Roman" w:cs="Times New Roman"/>
          <w:i/>
          <w:sz w:val="32"/>
          <w:szCs w:val="32"/>
        </w:rPr>
      </w:pPr>
      <w:r w:rsidRPr="001E20D2">
        <w:rPr>
          <w:rFonts w:ascii="Times New Roman" w:hAnsi="Times New Roman" w:cs="Times New Roman"/>
          <w:i/>
          <w:sz w:val="32"/>
          <w:szCs w:val="32"/>
        </w:rPr>
        <w:t>Armikun mos e duaj,</w:t>
      </w:r>
    </w:p>
    <w:p w:rsidR="00AF377D" w:rsidRPr="001E20D2" w:rsidRDefault="00AF377D" w:rsidP="00F52756">
      <w:pPr>
        <w:spacing w:after="0" w:line="360" w:lineRule="auto"/>
        <w:jc w:val="center"/>
        <w:rPr>
          <w:rFonts w:ascii="Times New Roman" w:hAnsi="Times New Roman" w:cs="Times New Roman"/>
          <w:sz w:val="32"/>
          <w:szCs w:val="32"/>
        </w:rPr>
      </w:pPr>
      <w:r w:rsidRPr="001E20D2">
        <w:rPr>
          <w:rFonts w:ascii="Times New Roman" w:hAnsi="Times New Roman" w:cs="Times New Roman"/>
          <w:i/>
          <w:sz w:val="32"/>
          <w:szCs w:val="32"/>
        </w:rPr>
        <w:t>po nderin i a ruaj</w:t>
      </w:r>
      <w:r w:rsidRPr="001E20D2">
        <w:rPr>
          <w:rFonts w:ascii="Times New Roman" w:hAnsi="Times New Roman" w:cs="Times New Roman"/>
          <w:sz w:val="32"/>
          <w:szCs w:val="32"/>
        </w:rPr>
        <w:t>.</w:t>
      </w:r>
    </w:p>
    <w:p w:rsidR="00AF377D" w:rsidRPr="001E20D2" w:rsidRDefault="00AF377D" w:rsidP="00F52756">
      <w:pPr>
        <w:spacing w:after="0" w:line="360" w:lineRule="auto"/>
        <w:jc w:val="center"/>
        <w:rPr>
          <w:rFonts w:ascii="Times New Roman" w:hAnsi="Times New Roman" w:cs="Times New Roman"/>
          <w:sz w:val="32"/>
          <w:szCs w:val="32"/>
        </w:rPr>
      </w:pPr>
    </w:p>
    <w:p w:rsidR="00AF377D" w:rsidRPr="001E20D2" w:rsidRDefault="00AF377D" w:rsidP="00F52756">
      <w:pPr>
        <w:spacing w:after="0" w:line="360" w:lineRule="auto"/>
        <w:jc w:val="center"/>
        <w:rPr>
          <w:rFonts w:ascii="Times New Roman" w:hAnsi="Times New Roman" w:cs="Times New Roman"/>
          <w:sz w:val="32"/>
          <w:szCs w:val="32"/>
        </w:rPr>
      </w:pPr>
      <w:r w:rsidRPr="001E20D2">
        <w:rPr>
          <w:rFonts w:ascii="Times New Roman" w:hAnsi="Times New Roman" w:cs="Times New Roman"/>
          <w:sz w:val="32"/>
          <w:szCs w:val="32"/>
        </w:rPr>
        <w:t>Il nemico non amarlo,</w:t>
      </w:r>
    </w:p>
    <w:p w:rsidR="00AF377D" w:rsidRPr="001E20D2" w:rsidRDefault="00AF377D" w:rsidP="00F52756">
      <w:pPr>
        <w:spacing w:after="0" w:line="360" w:lineRule="auto"/>
        <w:jc w:val="center"/>
        <w:rPr>
          <w:rFonts w:ascii="Times New Roman" w:hAnsi="Times New Roman" w:cs="Times New Roman"/>
          <w:sz w:val="32"/>
          <w:szCs w:val="32"/>
        </w:rPr>
      </w:pPr>
      <w:r w:rsidRPr="001E20D2">
        <w:rPr>
          <w:rFonts w:ascii="Times New Roman" w:hAnsi="Times New Roman" w:cs="Times New Roman"/>
          <w:sz w:val="32"/>
          <w:szCs w:val="32"/>
        </w:rPr>
        <w:t>ma del suo onore abbi riguardo.</w:t>
      </w:r>
    </w:p>
    <w:p w:rsidR="00AF377D" w:rsidRPr="001E20D2" w:rsidRDefault="00AF377D" w:rsidP="00F52756">
      <w:pPr>
        <w:spacing w:after="0" w:line="360" w:lineRule="auto"/>
        <w:jc w:val="both"/>
        <w:rPr>
          <w:rFonts w:ascii="Times New Roman" w:hAnsi="Times New Roman" w:cs="Times New Roman"/>
          <w:sz w:val="32"/>
          <w:szCs w:val="32"/>
        </w:rPr>
      </w:pPr>
    </w:p>
    <w:p w:rsidR="006A72CF" w:rsidRPr="008525DC" w:rsidRDefault="008F42FA" w:rsidP="00F52756">
      <w:pPr>
        <w:spacing w:after="0" w:line="360" w:lineRule="auto"/>
        <w:jc w:val="both"/>
        <w:rPr>
          <w:rFonts w:ascii="Times New Roman" w:hAnsi="Times New Roman" w:cs="Times New Roman"/>
          <w:sz w:val="32"/>
          <w:szCs w:val="32"/>
        </w:rPr>
      </w:pPr>
      <w:r>
        <w:rPr>
          <w:rFonts w:ascii="Times New Roman" w:hAnsi="Times New Roman" w:cs="Times New Roman"/>
          <w:sz w:val="32"/>
          <w:szCs w:val="32"/>
        </w:rPr>
        <w:t>Come scrive Émile Durkheim</w:t>
      </w:r>
      <w:r w:rsidR="006A72CF" w:rsidRPr="00520D82">
        <w:rPr>
          <w:rFonts w:ascii="Times New Roman" w:hAnsi="Times New Roman" w:cs="Times New Roman"/>
          <w:sz w:val="32"/>
          <w:szCs w:val="32"/>
        </w:rPr>
        <w:t xml:space="preserve"> </w:t>
      </w:r>
      <w:r>
        <w:rPr>
          <w:rFonts w:ascii="Times New Roman" w:hAnsi="Times New Roman" w:cs="Times New Roman"/>
          <w:sz w:val="32"/>
          <w:szCs w:val="32"/>
        </w:rPr>
        <w:t>(</w:t>
      </w:r>
      <w:r w:rsidR="006A72CF" w:rsidRPr="00520D82">
        <w:rPr>
          <w:rFonts w:ascii="Times New Roman" w:hAnsi="Times New Roman" w:cs="Times New Roman"/>
          <w:sz w:val="32"/>
          <w:szCs w:val="32"/>
        </w:rPr>
        <w:t xml:space="preserve">nel libro </w:t>
      </w:r>
      <w:r w:rsidR="006A72CF" w:rsidRPr="00520D82">
        <w:rPr>
          <w:rFonts w:ascii="Times New Roman" w:hAnsi="Times New Roman" w:cs="Times New Roman"/>
          <w:i/>
          <w:sz w:val="32"/>
          <w:szCs w:val="32"/>
        </w:rPr>
        <w:t>Les règles de la methode sociologique</w:t>
      </w:r>
      <w:r w:rsidR="006A72CF" w:rsidRPr="00520D82">
        <w:rPr>
          <w:rFonts w:ascii="Times New Roman" w:hAnsi="Times New Roman" w:cs="Times New Roman"/>
          <w:sz w:val="32"/>
          <w:szCs w:val="32"/>
        </w:rPr>
        <w:t>,</w:t>
      </w:r>
      <w:r w:rsidR="00520D82" w:rsidRPr="00520D82">
        <w:rPr>
          <w:rFonts w:ascii="Times New Roman" w:hAnsi="Times New Roman" w:cs="Times New Roman"/>
          <w:sz w:val="32"/>
          <w:szCs w:val="32"/>
        </w:rPr>
        <w:t xml:space="preserve"> Paris, F. La</w:t>
      </w:r>
      <w:r w:rsidR="00520D82">
        <w:rPr>
          <w:rFonts w:ascii="Times New Roman" w:hAnsi="Times New Roman" w:cs="Times New Roman"/>
          <w:sz w:val="32"/>
          <w:szCs w:val="32"/>
        </w:rPr>
        <w:t>can,</w:t>
      </w:r>
      <w:r w:rsidR="006A72CF" w:rsidRPr="00520D82">
        <w:rPr>
          <w:rFonts w:ascii="Times New Roman" w:hAnsi="Times New Roman" w:cs="Times New Roman"/>
          <w:sz w:val="32"/>
          <w:szCs w:val="32"/>
        </w:rPr>
        <w:t xml:space="preserve"> </w:t>
      </w:r>
      <w:r>
        <w:rPr>
          <w:rFonts w:ascii="Times New Roman" w:hAnsi="Times New Roman" w:cs="Times New Roman"/>
          <w:sz w:val="32"/>
          <w:szCs w:val="32"/>
        </w:rPr>
        <w:t>1895, p. 12)</w:t>
      </w:r>
      <w:r w:rsidR="006A72CF" w:rsidRPr="008525DC">
        <w:rPr>
          <w:rFonts w:ascii="Times New Roman" w:hAnsi="Times New Roman" w:cs="Times New Roman"/>
          <w:sz w:val="32"/>
          <w:szCs w:val="32"/>
        </w:rPr>
        <w:t xml:space="preserve"> il diritto</w:t>
      </w:r>
      <w:r w:rsidR="00F52756">
        <w:rPr>
          <w:rFonts w:ascii="Times New Roman" w:hAnsi="Times New Roman" w:cs="Times New Roman"/>
          <w:sz w:val="32"/>
          <w:szCs w:val="32"/>
        </w:rPr>
        <w:t>,</w:t>
      </w:r>
      <w:r w:rsidR="006A72CF" w:rsidRPr="008525DC">
        <w:rPr>
          <w:rFonts w:ascii="Times New Roman" w:hAnsi="Times New Roman" w:cs="Times New Roman"/>
          <w:sz w:val="32"/>
          <w:szCs w:val="32"/>
        </w:rPr>
        <w:t xml:space="preserve"> come altri fatti sociali</w:t>
      </w:r>
      <w:r w:rsidR="00F52756">
        <w:rPr>
          <w:rFonts w:ascii="Times New Roman" w:hAnsi="Times New Roman" w:cs="Times New Roman"/>
          <w:sz w:val="32"/>
          <w:szCs w:val="32"/>
        </w:rPr>
        <w:t>,</w:t>
      </w:r>
      <w:r w:rsidR="006A72CF" w:rsidRPr="008525DC">
        <w:rPr>
          <w:rFonts w:ascii="Times New Roman" w:hAnsi="Times New Roman" w:cs="Times New Roman"/>
          <w:sz w:val="32"/>
          <w:szCs w:val="32"/>
        </w:rPr>
        <w:t xml:space="preserve"> “in virtù di un privilegio del quale non troviamo esempio nel dominio biologico, si esprime una volta per tutte in una formula che si ripete di bocca in bocca, che si trasmette mediante l’educazione, che si fissa perfino per iscritto. Tale è l’origine e la natura delle regole giuridiche e morali, degli aforismi e dei detti popolari.</w:t>
      </w:r>
      <w:r w:rsidR="006A72CF">
        <w:rPr>
          <w:rFonts w:ascii="Times New Roman" w:hAnsi="Times New Roman" w:cs="Times New Roman"/>
          <w:sz w:val="32"/>
          <w:szCs w:val="32"/>
        </w:rPr>
        <w:t>”</w:t>
      </w:r>
      <w:r w:rsidR="00F52756">
        <w:rPr>
          <w:rFonts w:ascii="Times New Roman" w:hAnsi="Times New Roman" w:cs="Times New Roman"/>
          <w:sz w:val="32"/>
          <w:szCs w:val="32"/>
        </w:rPr>
        <w:t xml:space="preserve"> Secondo quanto </w:t>
      </w:r>
      <w:r w:rsidR="000D71D0">
        <w:rPr>
          <w:rFonts w:ascii="Times New Roman" w:hAnsi="Times New Roman" w:cs="Times New Roman"/>
          <w:sz w:val="32"/>
          <w:szCs w:val="32"/>
        </w:rPr>
        <w:t>suggerisce</w:t>
      </w:r>
      <w:r w:rsidR="00F52756">
        <w:rPr>
          <w:rFonts w:ascii="Times New Roman" w:hAnsi="Times New Roman" w:cs="Times New Roman"/>
          <w:sz w:val="32"/>
          <w:szCs w:val="32"/>
        </w:rPr>
        <w:t xml:space="preserve"> Durkheim, ne</w:t>
      </w:r>
      <w:r w:rsidR="006A72CF">
        <w:rPr>
          <w:rFonts w:ascii="Times New Roman" w:hAnsi="Times New Roman" w:cs="Times New Roman"/>
          <w:sz w:val="32"/>
          <w:szCs w:val="32"/>
        </w:rPr>
        <w:t xml:space="preserve">i proverbi possono trovare </w:t>
      </w:r>
      <w:r w:rsidR="00FA577D">
        <w:rPr>
          <w:rFonts w:ascii="Times New Roman" w:hAnsi="Times New Roman" w:cs="Times New Roman"/>
          <w:sz w:val="32"/>
          <w:szCs w:val="32"/>
        </w:rPr>
        <w:t>espressione qu</w:t>
      </w:r>
      <w:r w:rsidR="006A72CF">
        <w:rPr>
          <w:rFonts w:ascii="Times New Roman" w:hAnsi="Times New Roman" w:cs="Times New Roman"/>
          <w:sz w:val="32"/>
          <w:szCs w:val="32"/>
        </w:rPr>
        <w:t>egli elementi che compongono la struttura dei diritti popolari</w:t>
      </w:r>
      <w:r w:rsidR="00FA577D">
        <w:rPr>
          <w:rFonts w:ascii="Times New Roman" w:hAnsi="Times New Roman" w:cs="Times New Roman"/>
          <w:sz w:val="32"/>
          <w:szCs w:val="32"/>
        </w:rPr>
        <w:t xml:space="preserve">, dei </w:t>
      </w:r>
      <w:r w:rsidR="00FA577D" w:rsidRPr="00FA577D">
        <w:rPr>
          <w:rFonts w:ascii="Times New Roman" w:hAnsi="Times New Roman" w:cs="Times New Roman"/>
          <w:i/>
          <w:sz w:val="32"/>
          <w:szCs w:val="32"/>
        </w:rPr>
        <w:t>folklaws</w:t>
      </w:r>
      <w:r w:rsidR="00FA577D">
        <w:rPr>
          <w:rFonts w:ascii="Times New Roman" w:hAnsi="Times New Roman" w:cs="Times New Roman"/>
          <w:sz w:val="32"/>
          <w:szCs w:val="32"/>
        </w:rPr>
        <w:t>.</w:t>
      </w:r>
    </w:p>
    <w:p w:rsidR="006A72CF" w:rsidRDefault="001E20D2" w:rsidP="00F52756">
      <w:pPr>
        <w:spacing w:after="0" w:line="360" w:lineRule="auto"/>
        <w:jc w:val="both"/>
        <w:rPr>
          <w:rFonts w:ascii="Times New Roman" w:hAnsi="Times New Roman" w:cs="Times New Roman"/>
          <w:sz w:val="32"/>
          <w:szCs w:val="32"/>
        </w:rPr>
      </w:pPr>
      <w:r w:rsidRPr="008525DC">
        <w:rPr>
          <w:rFonts w:ascii="Times New Roman" w:hAnsi="Times New Roman" w:cs="Times New Roman"/>
          <w:sz w:val="32"/>
          <w:szCs w:val="32"/>
        </w:rPr>
        <w:t xml:space="preserve">È </w:t>
      </w:r>
      <w:r w:rsidR="006A72CF">
        <w:rPr>
          <w:rFonts w:ascii="Times New Roman" w:hAnsi="Times New Roman" w:cs="Times New Roman"/>
          <w:sz w:val="32"/>
          <w:szCs w:val="32"/>
        </w:rPr>
        <w:t xml:space="preserve">il caso di questo </w:t>
      </w:r>
      <w:r w:rsidRPr="008525DC">
        <w:rPr>
          <w:rFonts w:ascii="Times New Roman" w:hAnsi="Times New Roman" w:cs="Times New Roman"/>
          <w:sz w:val="32"/>
          <w:szCs w:val="32"/>
        </w:rPr>
        <w:t xml:space="preserve">proverbio </w:t>
      </w:r>
      <w:r w:rsidR="006A72CF">
        <w:rPr>
          <w:rFonts w:ascii="Times New Roman" w:hAnsi="Times New Roman" w:cs="Times New Roman"/>
          <w:sz w:val="32"/>
          <w:szCs w:val="32"/>
        </w:rPr>
        <w:t xml:space="preserve">albanese, che potremmo definire </w:t>
      </w:r>
      <w:r w:rsidR="00F52756">
        <w:rPr>
          <w:rFonts w:ascii="Times New Roman" w:hAnsi="Times New Roman" w:cs="Times New Roman"/>
          <w:sz w:val="32"/>
          <w:szCs w:val="32"/>
        </w:rPr>
        <w:t xml:space="preserve">a pieno titolo </w:t>
      </w:r>
      <w:r w:rsidR="006A72CF">
        <w:rPr>
          <w:rFonts w:ascii="Times New Roman" w:hAnsi="Times New Roman" w:cs="Times New Roman"/>
          <w:sz w:val="32"/>
          <w:szCs w:val="32"/>
        </w:rPr>
        <w:t>“un proverbio giuridico”</w:t>
      </w:r>
      <w:r w:rsidR="0087390D">
        <w:rPr>
          <w:rFonts w:ascii="Times New Roman" w:hAnsi="Times New Roman" w:cs="Times New Roman"/>
          <w:sz w:val="32"/>
          <w:szCs w:val="32"/>
        </w:rPr>
        <w:t>,</w:t>
      </w:r>
      <w:r w:rsidR="00FA577D">
        <w:rPr>
          <w:rFonts w:ascii="Times New Roman" w:hAnsi="Times New Roman" w:cs="Times New Roman"/>
          <w:sz w:val="32"/>
          <w:szCs w:val="32"/>
        </w:rPr>
        <w:t xml:space="preserve"> in quanto letteralmente dà voce, formula linguisticamente, una norma del diritto popolare delle montagne albanesi.</w:t>
      </w:r>
    </w:p>
    <w:p w:rsidR="001E20D2" w:rsidRPr="008525DC" w:rsidRDefault="006A72CF" w:rsidP="00F52756">
      <w:pPr>
        <w:spacing w:after="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Questo proverbio </w:t>
      </w:r>
      <w:r w:rsidR="008525DC" w:rsidRPr="008525DC">
        <w:rPr>
          <w:rFonts w:ascii="Times New Roman" w:hAnsi="Times New Roman" w:cs="Times New Roman"/>
          <w:sz w:val="32"/>
          <w:szCs w:val="32"/>
        </w:rPr>
        <w:t>esprime</w:t>
      </w:r>
      <w:r w:rsidR="00671974" w:rsidRPr="008525DC">
        <w:rPr>
          <w:rFonts w:ascii="Times New Roman" w:hAnsi="Times New Roman" w:cs="Times New Roman"/>
          <w:sz w:val="32"/>
          <w:szCs w:val="32"/>
        </w:rPr>
        <w:t xml:space="preserve"> il</w:t>
      </w:r>
      <w:r w:rsidR="001E20D2" w:rsidRPr="008525DC">
        <w:rPr>
          <w:rFonts w:ascii="Times New Roman" w:hAnsi="Times New Roman" w:cs="Times New Roman"/>
          <w:sz w:val="32"/>
          <w:szCs w:val="32"/>
        </w:rPr>
        <w:t xml:space="preserve"> valore dell’onore [</w:t>
      </w:r>
      <w:r w:rsidR="00AF7BC9" w:rsidRPr="008525DC">
        <w:rPr>
          <w:rFonts w:ascii="Times New Roman" w:hAnsi="Times New Roman" w:cs="Times New Roman"/>
          <w:i/>
          <w:sz w:val="32"/>
          <w:szCs w:val="32"/>
        </w:rPr>
        <w:t>nder</w:t>
      </w:r>
      <w:r w:rsidR="001E20D2" w:rsidRPr="008525DC">
        <w:rPr>
          <w:rFonts w:ascii="Times New Roman" w:hAnsi="Times New Roman" w:cs="Times New Roman"/>
          <w:sz w:val="32"/>
          <w:szCs w:val="32"/>
        </w:rPr>
        <w:t xml:space="preserve">], un concetto giuridico fondamentale nell’antico diritto </w:t>
      </w:r>
      <w:r w:rsidR="006978DD" w:rsidRPr="008525DC">
        <w:rPr>
          <w:rFonts w:ascii="Times New Roman" w:hAnsi="Times New Roman" w:cs="Times New Roman"/>
          <w:sz w:val="32"/>
          <w:szCs w:val="32"/>
        </w:rPr>
        <w:t>del popolo delle montagne</w:t>
      </w:r>
      <w:r w:rsidR="00671974" w:rsidRPr="008525DC">
        <w:rPr>
          <w:rFonts w:ascii="Times New Roman" w:hAnsi="Times New Roman" w:cs="Times New Roman"/>
          <w:sz w:val="32"/>
          <w:szCs w:val="32"/>
        </w:rPr>
        <w:t xml:space="preserve"> </w:t>
      </w:r>
      <w:r w:rsidR="000D71D0">
        <w:rPr>
          <w:rFonts w:ascii="Times New Roman" w:hAnsi="Times New Roman" w:cs="Times New Roman"/>
          <w:sz w:val="32"/>
          <w:szCs w:val="32"/>
        </w:rPr>
        <w:t>dell’Albania</w:t>
      </w:r>
      <w:r w:rsidR="00671974" w:rsidRPr="008525DC">
        <w:rPr>
          <w:rFonts w:ascii="Times New Roman" w:hAnsi="Times New Roman" w:cs="Times New Roman"/>
          <w:sz w:val="32"/>
          <w:szCs w:val="32"/>
        </w:rPr>
        <w:t>, quel</w:t>
      </w:r>
      <w:r w:rsidR="001E20D2" w:rsidRPr="008525DC">
        <w:rPr>
          <w:rFonts w:ascii="Times New Roman" w:hAnsi="Times New Roman" w:cs="Times New Roman"/>
          <w:sz w:val="32"/>
          <w:szCs w:val="32"/>
        </w:rPr>
        <w:t xml:space="preserve"> </w:t>
      </w:r>
      <w:r w:rsidR="00671974" w:rsidRPr="008525DC">
        <w:rPr>
          <w:rFonts w:ascii="Times New Roman" w:hAnsi="Times New Roman" w:cs="Times New Roman"/>
          <w:sz w:val="32"/>
          <w:szCs w:val="32"/>
        </w:rPr>
        <w:t xml:space="preserve">diritto </w:t>
      </w:r>
      <w:r w:rsidR="001E20D2" w:rsidRPr="008525DC">
        <w:rPr>
          <w:rFonts w:ascii="Times New Roman" w:hAnsi="Times New Roman" w:cs="Times New Roman"/>
          <w:sz w:val="32"/>
          <w:szCs w:val="32"/>
        </w:rPr>
        <w:t>che</w:t>
      </w:r>
      <w:r w:rsidR="00AF7BC9" w:rsidRPr="008525DC">
        <w:rPr>
          <w:rFonts w:ascii="Times New Roman" w:hAnsi="Times New Roman" w:cs="Times New Roman"/>
          <w:sz w:val="32"/>
          <w:szCs w:val="32"/>
        </w:rPr>
        <w:t>,</w:t>
      </w:r>
      <w:r w:rsidR="001E20D2" w:rsidRPr="008525DC">
        <w:rPr>
          <w:rFonts w:ascii="Times New Roman" w:hAnsi="Times New Roman" w:cs="Times New Roman"/>
          <w:sz w:val="32"/>
          <w:szCs w:val="32"/>
        </w:rPr>
        <w:t xml:space="preserve"> </w:t>
      </w:r>
      <w:r w:rsidR="00AF7BC9" w:rsidRPr="008525DC">
        <w:rPr>
          <w:rFonts w:ascii="Times New Roman" w:hAnsi="Times New Roman" w:cs="Times New Roman"/>
          <w:sz w:val="32"/>
          <w:szCs w:val="32"/>
        </w:rPr>
        <w:t xml:space="preserve">secondo la leggenda, </w:t>
      </w:r>
      <w:r w:rsidR="00CC5A43" w:rsidRPr="008525DC">
        <w:rPr>
          <w:rFonts w:ascii="Times New Roman" w:hAnsi="Times New Roman" w:cs="Times New Roman"/>
          <w:sz w:val="32"/>
          <w:szCs w:val="32"/>
        </w:rPr>
        <w:t xml:space="preserve">venne codificato nel </w:t>
      </w:r>
      <w:r w:rsidR="00CC5A43" w:rsidRPr="008525DC">
        <w:rPr>
          <w:rFonts w:ascii="Times New Roman" w:hAnsi="Times New Roman" w:cs="Times New Roman"/>
          <w:i/>
          <w:sz w:val="32"/>
          <w:szCs w:val="32"/>
        </w:rPr>
        <w:t>Kanûn</w:t>
      </w:r>
      <w:r w:rsidR="00CC5A43" w:rsidRPr="008525DC">
        <w:rPr>
          <w:rFonts w:ascii="Times New Roman" w:hAnsi="Times New Roman" w:cs="Times New Roman"/>
          <w:sz w:val="32"/>
          <w:szCs w:val="32"/>
        </w:rPr>
        <w:t xml:space="preserve"> </w:t>
      </w:r>
      <w:r w:rsidR="00F52756">
        <w:rPr>
          <w:rFonts w:ascii="Times New Roman" w:hAnsi="Times New Roman" w:cs="Times New Roman"/>
          <w:sz w:val="32"/>
          <w:szCs w:val="32"/>
        </w:rPr>
        <w:t>da</w:t>
      </w:r>
      <w:r w:rsidR="00CC5A43" w:rsidRPr="008525DC">
        <w:rPr>
          <w:rFonts w:ascii="Times New Roman" w:hAnsi="Times New Roman" w:cs="Times New Roman"/>
          <w:sz w:val="32"/>
          <w:szCs w:val="32"/>
        </w:rPr>
        <w:t xml:space="preserve"> </w:t>
      </w:r>
      <w:r w:rsidR="00AF7BC9" w:rsidRPr="008525DC">
        <w:rPr>
          <w:rFonts w:ascii="Times New Roman" w:hAnsi="Times New Roman" w:cs="Times New Roman"/>
          <w:sz w:val="32"/>
          <w:szCs w:val="32"/>
        </w:rPr>
        <w:t>Lek Dukagjini</w:t>
      </w:r>
      <w:r w:rsidR="00CC5A43" w:rsidRPr="008525DC">
        <w:rPr>
          <w:rFonts w:ascii="Times New Roman" w:hAnsi="Times New Roman" w:cs="Times New Roman"/>
          <w:sz w:val="32"/>
          <w:szCs w:val="32"/>
        </w:rPr>
        <w:t xml:space="preserve"> nel XV secolo</w:t>
      </w:r>
      <w:r w:rsidR="00AF7BC9" w:rsidRPr="008525DC">
        <w:rPr>
          <w:rFonts w:ascii="Times New Roman" w:hAnsi="Times New Roman" w:cs="Times New Roman"/>
          <w:sz w:val="32"/>
          <w:szCs w:val="32"/>
        </w:rPr>
        <w:t>.</w:t>
      </w:r>
      <w:r w:rsidR="005824A6">
        <w:rPr>
          <w:rFonts w:ascii="Times New Roman" w:hAnsi="Times New Roman" w:cs="Times New Roman"/>
          <w:sz w:val="32"/>
          <w:szCs w:val="32"/>
        </w:rPr>
        <w:t xml:space="preserve"> </w:t>
      </w:r>
      <w:r w:rsidR="009012CA">
        <w:rPr>
          <w:rFonts w:ascii="Times New Roman" w:hAnsi="Times New Roman" w:cs="Times New Roman"/>
          <w:sz w:val="32"/>
          <w:szCs w:val="32"/>
        </w:rPr>
        <w:t>(</w:t>
      </w:r>
      <w:r w:rsidR="005824A6">
        <w:rPr>
          <w:rFonts w:ascii="Times New Roman" w:hAnsi="Times New Roman" w:cs="Times New Roman"/>
          <w:sz w:val="32"/>
          <w:szCs w:val="32"/>
        </w:rPr>
        <w:t xml:space="preserve">In realtà, il </w:t>
      </w:r>
      <w:r w:rsidR="005824A6" w:rsidRPr="008525DC">
        <w:rPr>
          <w:rFonts w:ascii="Times New Roman" w:hAnsi="Times New Roman" w:cs="Times New Roman"/>
          <w:i/>
          <w:sz w:val="32"/>
          <w:szCs w:val="32"/>
        </w:rPr>
        <w:t>Kanûn</w:t>
      </w:r>
      <w:r w:rsidR="005824A6" w:rsidRPr="005824A6">
        <w:rPr>
          <w:rFonts w:ascii="Times New Roman" w:hAnsi="Times New Roman" w:cs="Times New Roman"/>
          <w:sz w:val="32"/>
          <w:szCs w:val="32"/>
        </w:rPr>
        <w:t xml:space="preserve"> </w:t>
      </w:r>
      <w:r w:rsidR="005824A6">
        <w:rPr>
          <w:rFonts w:ascii="Times New Roman" w:hAnsi="Times New Roman" w:cs="Times New Roman"/>
          <w:sz w:val="32"/>
          <w:szCs w:val="32"/>
        </w:rPr>
        <w:t xml:space="preserve">venne codificato all’inizio del XX secolo dal padre francescano </w:t>
      </w:r>
      <w:r w:rsidR="005824A6" w:rsidRPr="005824A6">
        <w:rPr>
          <w:rFonts w:ascii="Times New Roman" w:hAnsi="Times New Roman" w:cs="Times New Roman"/>
          <w:sz w:val="32"/>
          <w:szCs w:val="32"/>
        </w:rPr>
        <w:t>Stefano Costantivo Gjeçov</w:t>
      </w:r>
      <w:r w:rsidR="005824A6">
        <w:rPr>
          <w:rFonts w:ascii="Times New Roman" w:hAnsi="Times New Roman" w:cs="Times New Roman"/>
          <w:sz w:val="32"/>
          <w:szCs w:val="32"/>
        </w:rPr>
        <w:t>.</w:t>
      </w:r>
      <w:r w:rsidR="00D16B1B">
        <w:rPr>
          <w:rFonts w:ascii="Times New Roman" w:hAnsi="Times New Roman" w:cs="Times New Roman"/>
          <w:sz w:val="32"/>
          <w:szCs w:val="32"/>
        </w:rPr>
        <w:t xml:space="preserve"> Alla raccolta del diritto consuetudinario di </w:t>
      </w:r>
      <w:r w:rsidR="00D16B1B" w:rsidRPr="005824A6">
        <w:rPr>
          <w:rFonts w:ascii="Times New Roman" w:hAnsi="Times New Roman" w:cs="Times New Roman"/>
          <w:sz w:val="32"/>
          <w:szCs w:val="32"/>
        </w:rPr>
        <w:t>Gjeçov</w:t>
      </w:r>
      <w:r w:rsidR="00D16B1B">
        <w:rPr>
          <w:rFonts w:ascii="Times New Roman" w:hAnsi="Times New Roman" w:cs="Times New Roman"/>
          <w:sz w:val="32"/>
          <w:szCs w:val="32"/>
        </w:rPr>
        <w:t xml:space="preserve"> seguirono la codificazione d</w:t>
      </w:r>
      <w:r w:rsidR="004320E0">
        <w:rPr>
          <w:rFonts w:ascii="Times New Roman" w:hAnsi="Times New Roman" w:cs="Times New Roman"/>
          <w:sz w:val="32"/>
          <w:szCs w:val="32"/>
        </w:rPr>
        <w:t>el</w:t>
      </w:r>
      <w:r w:rsidR="00D16B1B">
        <w:rPr>
          <w:rFonts w:ascii="Times New Roman" w:hAnsi="Times New Roman" w:cs="Times New Roman"/>
          <w:sz w:val="32"/>
          <w:szCs w:val="32"/>
        </w:rPr>
        <w:t xml:space="preserve"> padre</w:t>
      </w:r>
      <w:r w:rsidR="004320E0">
        <w:rPr>
          <w:rFonts w:ascii="Times New Roman" w:hAnsi="Times New Roman" w:cs="Times New Roman"/>
          <w:sz w:val="32"/>
          <w:szCs w:val="32"/>
        </w:rPr>
        <w:t xml:space="preserve"> francescano</w:t>
      </w:r>
      <w:r w:rsidR="00D16B1B">
        <w:rPr>
          <w:rFonts w:ascii="Times New Roman" w:hAnsi="Times New Roman" w:cs="Times New Roman"/>
          <w:sz w:val="32"/>
          <w:szCs w:val="32"/>
        </w:rPr>
        <w:t xml:space="preserve"> Bernardin Palaj e la codificazione d</w:t>
      </w:r>
      <w:r w:rsidR="004320E0">
        <w:rPr>
          <w:rFonts w:ascii="Times New Roman" w:hAnsi="Times New Roman" w:cs="Times New Roman"/>
          <w:sz w:val="32"/>
          <w:szCs w:val="32"/>
        </w:rPr>
        <w:t>el sacerdote</w:t>
      </w:r>
      <w:r w:rsidR="00D16B1B">
        <w:rPr>
          <w:rFonts w:ascii="Times New Roman" w:hAnsi="Times New Roman" w:cs="Times New Roman"/>
          <w:sz w:val="32"/>
          <w:szCs w:val="32"/>
        </w:rPr>
        <w:t xml:space="preserve"> Ernesto Cozzi.</w:t>
      </w:r>
      <w:r w:rsidR="009012CA">
        <w:rPr>
          <w:rFonts w:ascii="Times New Roman" w:hAnsi="Times New Roman" w:cs="Times New Roman"/>
          <w:sz w:val="32"/>
          <w:szCs w:val="32"/>
        </w:rPr>
        <w:t>)</w:t>
      </w:r>
    </w:p>
    <w:p w:rsidR="005073C0" w:rsidRDefault="008525DC" w:rsidP="00F52756">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Il significato del proverbio è chiaro. </w:t>
      </w:r>
      <w:r w:rsidR="005073C0">
        <w:rPr>
          <w:rFonts w:ascii="Times New Roman" w:hAnsi="Times New Roman" w:cs="Times New Roman"/>
          <w:sz w:val="32"/>
          <w:szCs w:val="32"/>
        </w:rPr>
        <w:t xml:space="preserve">Come scrive Giuseppe Schirò Junior (nella </w:t>
      </w:r>
      <w:r w:rsidR="005073C0" w:rsidRPr="005073C0">
        <w:rPr>
          <w:rFonts w:ascii="Times New Roman" w:hAnsi="Times New Roman" w:cs="Times New Roman"/>
          <w:i/>
          <w:sz w:val="32"/>
          <w:szCs w:val="32"/>
        </w:rPr>
        <w:t>Storia della letteratura alb</w:t>
      </w:r>
      <w:r w:rsidR="005073C0">
        <w:rPr>
          <w:rFonts w:ascii="Times New Roman" w:hAnsi="Times New Roman" w:cs="Times New Roman"/>
          <w:i/>
          <w:sz w:val="32"/>
          <w:szCs w:val="32"/>
        </w:rPr>
        <w:t>ane</w:t>
      </w:r>
      <w:r w:rsidR="005073C0" w:rsidRPr="005073C0">
        <w:rPr>
          <w:rFonts w:ascii="Times New Roman" w:hAnsi="Times New Roman" w:cs="Times New Roman"/>
          <w:i/>
          <w:sz w:val="32"/>
          <w:szCs w:val="32"/>
        </w:rPr>
        <w:t>se</w:t>
      </w:r>
      <w:r w:rsidR="005073C0" w:rsidRPr="005073C0">
        <w:rPr>
          <w:rFonts w:ascii="Times New Roman" w:hAnsi="Times New Roman" w:cs="Times New Roman"/>
          <w:sz w:val="32"/>
          <w:szCs w:val="32"/>
        </w:rPr>
        <w:t>, Milano, Nuova Accademi</w:t>
      </w:r>
      <w:r w:rsidR="005073C0">
        <w:rPr>
          <w:rFonts w:ascii="Times New Roman" w:hAnsi="Times New Roman" w:cs="Times New Roman"/>
          <w:sz w:val="32"/>
          <w:szCs w:val="32"/>
        </w:rPr>
        <w:t>a</w:t>
      </w:r>
      <w:r w:rsidR="005073C0" w:rsidRPr="005073C0">
        <w:rPr>
          <w:rFonts w:ascii="Times New Roman" w:hAnsi="Times New Roman" w:cs="Times New Roman"/>
          <w:sz w:val="32"/>
          <w:szCs w:val="32"/>
        </w:rPr>
        <w:t xml:space="preserve"> Editrice, 1959, p. 49)</w:t>
      </w:r>
      <w:r w:rsidR="005073C0">
        <w:rPr>
          <w:rFonts w:ascii="Times New Roman" w:hAnsi="Times New Roman" w:cs="Times New Roman"/>
          <w:sz w:val="32"/>
          <w:szCs w:val="32"/>
        </w:rPr>
        <w:t>, “</w:t>
      </w:r>
      <w:r w:rsidR="00EE202A">
        <w:rPr>
          <w:rFonts w:ascii="Times New Roman" w:hAnsi="Times New Roman" w:cs="Times New Roman"/>
          <w:sz w:val="32"/>
          <w:szCs w:val="32"/>
        </w:rPr>
        <w:t>l</w:t>
      </w:r>
      <w:r w:rsidR="005073C0">
        <w:rPr>
          <w:rFonts w:ascii="Times New Roman" w:hAnsi="Times New Roman" w:cs="Times New Roman"/>
          <w:sz w:val="32"/>
          <w:szCs w:val="32"/>
        </w:rPr>
        <w:t>’onore dell’uomo è sacro e nessuno ha il diritto di recare ad esso offesa alcuna. L’amico si ama, il nemico si odia, ma l’onore del secondo è sacro quanto quello del primo.”</w:t>
      </w:r>
    </w:p>
    <w:p w:rsidR="005073C0" w:rsidRDefault="00EE202A" w:rsidP="00F52756">
      <w:pPr>
        <w:spacing w:after="0" w:line="360" w:lineRule="auto"/>
        <w:jc w:val="both"/>
        <w:rPr>
          <w:rFonts w:ascii="Times New Roman" w:hAnsi="Times New Roman" w:cs="Times New Roman"/>
          <w:sz w:val="32"/>
          <w:szCs w:val="32"/>
        </w:rPr>
      </w:pPr>
      <w:r>
        <w:rPr>
          <w:rFonts w:ascii="Times New Roman" w:hAnsi="Times New Roman" w:cs="Times New Roman"/>
          <w:sz w:val="32"/>
          <w:szCs w:val="32"/>
        </w:rPr>
        <w:t>Il concetto giuridico d</w:t>
      </w:r>
      <w:r w:rsidR="00AB56C3">
        <w:rPr>
          <w:rFonts w:ascii="Times New Roman" w:hAnsi="Times New Roman" w:cs="Times New Roman"/>
          <w:sz w:val="32"/>
          <w:szCs w:val="32"/>
        </w:rPr>
        <w:t xml:space="preserve">i </w:t>
      </w:r>
      <w:r>
        <w:rPr>
          <w:rFonts w:ascii="Times New Roman" w:hAnsi="Times New Roman" w:cs="Times New Roman"/>
          <w:sz w:val="32"/>
          <w:szCs w:val="32"/>
        </w:rPr>
        <w:t>onore è al centro anche di un secondo proverbio</w:t>
      </w:r>
      <w:r w:rsidR="00F52756">
        <w:rPr>
          <w:rFonts w:ascii="Times New Roman" w:hAnsi="Times New Roman" w:cs="Times New Roman"/>
          <w:sz w:val="32"/>
          <w:szCs w:val="32"/>
        </w:rPr>
        <w:t xml:space="preserve"> giuridico</w:t>
      </w:r>
      <w:r>
        <w:rPr>
          <w:rFonts w:ascii="Times New Roman" w:hAnsi="Times New Roman" w:cs="Times New Roman"/>
          <w:sz w:val="32"/>
          <w:szCs w:val="32"/>
        </w:rPr>
        <w:t xml:space="preserve"> albanese:</w:t>
      </w:r>
    </w:p>
    <w:p w:rsidR="001E20D2" w:rsidRDefault="001E20D2" w:rsidP="00F52756">
      <w:pPr>
        <w:spacing w:after="0" w:line="360" w:lineRule="auto"/>
        <w:jc w:val="both"/>
        <w:rPr>
          <w:rFonts w:ascii="Times New Roman" w:hAnsi="Times New Roman" w:cs="Times New Roman"/>
          <w:sz w:val="32"/>
          <w:szCs w:val="32"/>
        </w:rPr>
      </w:pPr>
    </w:p>
    <w:p w:rsidR="001E20D2" w:rsidRPr="001E20D2" w:rsidRDefault="001E20D2" w:rsidP="00F52756">
      <w:pPr>
        <w:spacing w:after="0" w:line="360" w:lineRule="auto"/>
        <w:jc w:val="center"/>
        <w:rPr>
          <w:rFonts w:ascii="Times New Roman" w:hAnsi="Times New Roman" w:cs="Times New Roman"/>
          <w:i/>
          <w:sz w:val="32"/>
          <w:szCs w:val="32"/>
        </w:rPr>
      </w:pPr>
      <w:r w:rsidRPr="001E20D2">
        <w:rPr>
          <w:rFonts w:ascii="Times New Roman" w:hAnsi="Times New Roman" w:cs="Times New Roman"/>
          <w:i/>
          <w:sz w:val="32"/>
          <w:szCs w:val="32"/>
        </w:rPr>
        <w:t>Trimin vrite,</w:t>
      </w:r>
    </w:p>
    <w:p w:rsidR="001E20D2" w:rsidRDefault="001E20D2" w:rsidP="00F52756">
      <w:pPr>
        <w:spacing w:after="0" w:line="360" w:lineRule="auto"/>
        <w:jc w:val="center"/>
        <w:rPr>
          <w:rFonts w:ascii="Times New Roman" w:hAnsi="Times New Roman" w:cs="Times New Roman"/>
          <w:i/>
          <w:sz w:val="32"/>
          <w:szCs w:val="32"/>
        </w:rPr>
      </w:pPr>
      <w:r w:rsidRPr="001E20D2">
        <w:rPr>
          <w:rFonts w:ascii="Times New Roman" w:hAnsi="Times New Roman" w:cs="Times New Roman"/>
          <w:i/>
          <w:sz w:val="32"/>
          <w:szCs w:val="32"/>
        </w:rPr>
        <w:t>po mos e shaj</w:t>
      </w:r>
      <w:r w:rsidR="004E062D">
        <w:rPr>
          <w:rFonts w:ascii="Times New Roman" w:hAnsi="Times New Roman" w:cs="Times New Roman"/>
          <w:i/>
          <w:sz w:val="32"/>
          <w:szCs w:val="32"/>
        </w:rPr>
        <w:t>.</w:t>
      </w:r>
    </w:p>
    <w:p w:rsidR="004E062D" w:rsidRDefault="004E062D" w:rsidP="00F52756">
      <w:pPr>
        <w:spacing w:after="0" w:line="360" w:lineRule="auto"/>
        <w:jc w:val="center"/>
        <w:rPr>
          <w:rFonts w:ascii="Times New Roman" w:hAnsi="Times New Roman" w:cs="Times New Roman"/>
          <w:i/>
          <w:sz w:val="32"/>
          <w:szCs w:val="32"/>
        </w:rPr>
      </w:pPr>
    </w:p>
    <w:p w:rsidR="004E062D" w:rsidRDefault="004E062D" w:rsidP="00F52756">
      <w:pPr>
        <w:spacing w:after="0" w:line="360" w:lineRule="auto"/>
        <w:jc w:val="center"/>
        <w:rPr>
          <w:rFonts w:ascii="Times New Roman" w:hAnsi="Times New Roman" w:cs="Times New Roman"/>
          <w:i/>
          <w:sz w:val="32"/>
          <w:szCs w:val="32"/>
        </w:rPr>
      </w:pPr>
      <w:r>
        <w:rPr>
          <w:rFonts w:ascii="Times New Roman" w:hAnsi="Times New Roman" w:cs="Times New Roman"/>
          <w:i/>
          <w:sz w:val="32"/>
          <w:szCs w:val="32"/>
        </w:rPr>
        <w:t>Il valoroso uccidilo,</w:t>
      </w:r>
    </w:p>
    <w:p w:rsidR="004E062D" w:rsidRDefault="004E062D" w:rsidP="00F52756">
      <w:pPr>
        <w:spacing w:after="0" w:line="360" w:lineRule="auto"/>
        <w:jc w:val="center"/>
        <w:rPr>
          <w:rFonts w:ascii="Times New Roman" w:hAnsi="Times New Roman" w:cs="Times New Roman"/>
          <w:i/>
          <w:sz w:val="32"/>
          <w:szCs w:val="32"/>
        </w:rPr>
      </w:pPr>
      <w:r>
        <w:rPr>
          <w:rFonts w:ascii="Times New Roman" w:hAnsi="Times New Roman" w:cs="Times New Roman"/>
          <w:i/>
          <w:sz w:val="32"/>
          <w:szCs w:val="32"/>
        </w:rPr>
        <w:t>ma non insultarlo.</w:t>
      </w:r>
    </w:p>
    <w:p w:rsidR="004E062D" w:rsidRDefault="004E062D" w:rsidP="00F52756">
      <w:pPr>
        <w:spacing w:after="0" w:line="360" w:lineRule="auto"/>
        <w:jc w:val="center"/>
        <w:rPr>
          <w:rFonts w:ascii="Times New Roman" w:hAnsi="Times New Roman" w:cs="Times New Roman"/>
          <w:i/>
          <w:sz w:val="32"/>
          <w:szCs w:val="32"/>
        </w:rPr>
      </w:pPr>
    </w:p>
    <w:p w:rsidR="005824A6" w:rsidRDefault="005824A6" w:rsidP="005824A6">
      <w:pPr>
        <w:spacing w:after="0" w:line="360" w:lineRule="auto"/>
        <w:jc w:val="both"/>
        <w:rPr>
          <w:rFonts w:ascii="Times New Roman" w:hAnsi="Times New Roman" w:cs="Times New Roman"/>
          <w:i/>
          <w:sz w:val="32"/>
          <w:szCs w:val="32"/>
        </w:rPr>
      </w:pPr>
    </w:p>
    <w:p w:rsidR="00EE58F8" w:rsidRPr="00AB19ED" w:rsidRDefault="009012CA" w:rsidP="00EE58F8">
      <w:pPr>
        <w:spacing w:after="0" w:line="360" w:lineRule="auto"/>
        <w:jc w:val="both"/>
        <w:rPr>
          <w:rFonts w:ascii="Times New Roman" w:hAnsi="Times New Roman" w:cs="Times New Roman"/>
          <w:i/>
          <w:sz w:val="32"/>
          <w:szCs w:val="32"/>
        </w:rPr>
      </w:pPr>
      <w:r>
        <w:rPr>
          <w:rFonts w:ascii="Times New Roman" w:hAnsi="Times New Roman" w:cs="Times New Roman"/>
          <w:sz w:val="32"/>
          <w:szCs w:val="32"/>
        </w:rPr>
        <w:t>Pass</w:t>
      </w:r>
      <w:r w:rsidR="004320E0">
        <w:rPr>
          <w:rFonts w:ascii="Times New Roman" w:hAnsi="Times New Roman" w:cs="Times New Roman"/>
          <w:sz w:val="32"/>
          <w:szCs w:val="32"/>
        </w:rPr>
        <w:t>ando dai proverbi giuridici alba</w:t>
      </w:r>
      <w:r>
        <w:rPr>
          <w:rFonts w:ascii="Times New Roman" w:hAnsi="Times New Roman" w:cs="Times New Roman"/>
          <w:sz w:val="32"/>
          <w:szCs w:val="32"/>
        </w:rPr>
        <w:t xml:space="preserve">nesi </w:t>
      </w:r>
      <w:r w:rsidR="005824A6" w:rsidRPr="005824A6">
        <w:rPr>
          <w:rFonts w:ascii="Times New Roman" w:hAnsi="Times New Roman" w:cs="Times New Roman"/>
          <w:sz w:val="32"/>
          <w:szCs w:val="32"/>
        </w:rPr>
        <w:t xml:space="preserve">al testo del </w:t>
      </w:r>
      <w:r w:rsidR="005824A6" w:rsidRPr="008525DC">
        <w:rPr>
          <w:rFonts w:ascii="Times New Roman" w:hAnsi="Times New Roman" w:cs="Times New Roman"/>
          <w:i/>
          <w:sz w:val="32"/>
          <w:szCs w:val="32"/>
        </w:rPr>
        <w:t>Kanûn</w:t>
      </w:r>
      <w:r w:rsidR="005824A6" w:rsidRPr="005824A6">
        <w:rPr>
          <w:rFonts w:ascii="Times New Roman" w:hAnsi="Times New Roman" w:cs="Times New Roman"/>
          <w:sz w:val="32"/>
          <w:szCs w:val="32"/>
        </w:rPr>
        <w:t xml:space="preserve">, </w:t>
      </w:r>
      <w:r w:rsidR="00EE58F8">
        <w:rPr>
          <w:rFonts w:ascii="Times New Roman" w:hAnsi="Times New Roman" w:cs="Times New Roman"/>
          <w:sz w:val="32"/>
          <w:szCs w:val="32"/>
        </w:rPr>
        <w:t xml:space="preserve">appare chiara </w:t>
      </w:r>
      <w:r w:rsidR="00AB56C3">
        <w:rPr>
          <w:rFonts w:ascii="Times New Roman" w:hAnsi="Times New Roman" w:cs="Times New Roman"/>
          <w:sz w:val="32"/>
          <w:szCs w:val="32"/>
        </w:rPr>
        <w:t>la centralità del concetto di onore</w:t>
      </w:r>
      <w:r w:rsidR="005824A6">
        <w:rPr>
          <w:rFonts w:ascii="Times New Roman" w:hAnsi="Times New Roman" w:cs="Times New Roman"/>
          <w:sz w:val="32"/>
          <w:szCs w:val="32"/>
        </w:rPr>
        <w:t xml:space="preserve"> nel diritto popolare </w:t>
      </w:r>
      <w:r w:rsidR="00EE58F8">
        <w:rPr>
          <w:rFonts w:ascii="Times New Roman" w:hAnsi="Times New Roman" w:cs="Times New Roman"/>
          <w:sz w:val="32"/>
          <w:szCs w:val="32"/>
        </w:rPr>
        <w:t xml:space="preserve">penale </w:t>
      </w:r>
      <w:r w:rsidR="005824A6">
        <w:rPr>
          <w:rFonts w:ascii="Times New Roman" w:hAnsi="Times New Roman" w:cs="Times New Roman"/>
          <w:sz w:val="32"/>
          <w:szCs w:val="32"/>
        </w:rPr>
        <w:t>albanese</w:t>
      </w:r>
      <w:r w:rsidR="00EE58F8">
        <w:rPr>
          <w:rFonts w:ascii="Times New Roman" w:hAnsi="Times New Roman" w:cs="Times New Roman"/>
          <w:sz w:val="32"/>
          <w:szCs w:val="32"/>
        </w:rPr>
        <w:t xml:space="preserve">, specialmente in connessione all’istituto della vendetta. </w:t>
      </w:r>
      <w:r>
        <w:rPr>
          <w:rFonts w:ascii="Times New Roman" w:hAnsi="Times New Roman" w:cs="Times New Roman"/>
          <w:sz w:val="32"/>
          <w:szCs w:val="32"/>
        </w:rPr>
        <w:t xml:space="preserve">L’onore si riprende </w:t>
      </w:r>
      <w:r>
        <w:rPr>
          <w:rFonts w:ascii="Times New Roman" w:hAnsi="Times New Roman" w:cs="Times New Roman"/>
          <w:sz w:val="32"/>
          <w:szCs w:val="32"/>
        </w:rPr>
        <w:lastRenderedPageBreak/>
        <w:t xml:space="preserve">(in altri </w:t>
      </w:r>
      <w:r w:rsidRPr="00AB19ED">
        <w:rPr>
          <w:rFonts w:ascii="Times New Roman" w:hAnsi="Times New Roman" w:cs="Times New Roman"/>
          <w:sz w:val="32"/>
          <w:szCs w:val="32"/>
        </w:rPr>
        <w:t>termini, i</w:t>
      </w:r>
      <w:r w:rsidR="00EE58F8" w:rsidRPr="00AB19ED">
        <w:rPr>
          <w:rFonts w:ascii="Times New Roman" w:hAnsi="Times New Roman" w:cs="Times New Roman"/>
          <w:sz w:val="32"/>
          <w:szCs w:val="32"/>
        </w:rPr>
        <w:t xml:space="preserve">l disonore </w:t>
      </w:r>
      <w:r w:rsidRPr="00AB19ED">
        <w:rPr>
          <w:rFonts w:ascii="Times New Roman" w:hAnsi="Times New Roman" w:cs="Times New Roman"/>
          <w:sz w:val="32"/>
          <w:szCs w:val="32"/>
        </w:rPr>
        <w:t>viene</w:t>
      </w:r>
      <w:r w:rsidR="00EE58F8" w:rsidRPr="00AB19ED">
        <w:rPr>
          <w:rFonts w:ascii="Times New Roman" w:hAnsi="Times New Roman" w:cs="Times New Roman"/>
          <w:sz w:val="32"/>
          <w:szCs w:val="32"/>
        </w:rPr>
        <w:t xml:space="preserve"> cancellato</w:t>
      </w:r>
      <w:r w:rsidRPr="00AB19ED">
        <w:rPr>
          <w:rFonts w:ascii="Times New Roman" w:hAnsi="Times New Roman" w:cs="Times New Roman"/>
          <w:sz w:val="32"/>
          <w:szCs w:val="32"/>
        </w:rPr>
        <w:t>)</w:t>
      </w:r>
      <w:r w:rsidR="00AB19ED">
        <w:rPr>
          <w:rFonts w:ascii="Times New Roman" w:hAnsi="Times New Roman" w:cs="Times New Roman"/>
          <w:sz w:val="32"/>
          <w:szCs w:val="32"/>
        </w:rPr>
        <w:t xml:space="preserve"> non con un risarcimento, ma</w:t>
      </w:r>
      <w:r w:rsidR="00EE58F8" w:rsidRPr="00AB19ED">
        <w:rPr>
          <w:rFonts w:ascii="Times New Roman" w:hAnsi="Times New Roman" w:cs="Times New Roman"/>
          <w:sz w:val="32"/>
          <w:szCs w:val="32"/>
        </w:rPr>
        <w:t xml:space="preserve"> con la vendetta di sangue </w:t>
      </w:r>
      <w:r w:rsidRPr="00AB19ED">
        <w:rPr>
          <w:rFonts w:ascii="Times New Roman" w:hAnsi="Times New Roman" w:cs="Times New Roman"/>
          <w:sz w:val="32"/>
          <w:szCs w:val="32"/>
        </w:rPr>
        <w:t>[</w:t>
      </w:r>
      <w:r w:rsidR="00AB19ED" w:rsidRPr="00AB19ED">
        <w:rPr>
          <w:rFonts w:ascii="Times New Roman" w:hAnsi="Times New Roman" w:cs="Times New Roman"/>
          <w:bCs/>
          <w:i/>
          <w:sz w:val="32"/>
          <w:szCs w:val="32"/>
        </w:rPr>
        <w:t>Gjakmarrja</w:t>
      </w:r>
      <w:r w:rsidRPr="00AB19ED">
        <w:rPr>
          <w:rFonts w:ascii="Times New Roman" w:hAnsi="Times New Roman" w:cs="Times New Roman"/>
          <w:sz w:val="32"/>
          <w:szCs w:val="32"/>
        </w:rPr>
        <w:t xml:space="preserve">] </w:t>
      </w:r>
      <w:r w:rsidR="00EE58F8" w:rsidRPr="00AB19ED">
        <w:rPr>
          <w:rFonts w:ascii="Times New Roman" w:hAnsi="Times New Roman" w:cs="Times New Roman"/>
          <w:sz w:val="32"/>
          <w:szCs w:val="32"/>
        </w:rPr>
        <w:t>o con un perdono generoso, come detta l’art</w:t>
      </w:r>
      <w:r w:rsidR="000D71D0" w:rsidRPr="00AB19ED">
        <w:rPr>
          <w:rFonts w:ascii="Times New Roman" w:hAnsi="Times New Roman" w:cs="Times New Roman"/>
          <w:sz w:val="32"/>
          <w:szCs w:val="32"/>
        </w:rPr>
        <w:t>icolo</w:t>
      </w:r>
      <w:r w:rsidR="00EE58F8" w:rsidRPr="00AB19ED">
        <w:rPr>
          <w:rFonts w:ascii="Times New Roman" w:hAnsi="Times New Roman" w:cs="Times New Roman"/>
          <w:sz w:val="32"/>
          <w:szCs w:val="32"/>
        </w:rPr>
        <w:t xml:space="preserve"> 598 del </w:t>
      </w:r>
      <w:r w:rsidR="00EE58F8" w:rsidRPr="00AB19ED">
        <w:rPr>
          <w:rFonts w:ascii="Times New Roman" w:hAnsi="Times New Roman" w:cs="Times New Roman"/>
          <w:i/>
          <w:sz w:val="32"/>
          <w:szCs w:val="32"/>
        </w:rPr>
        <w:t>Kanûn</w:t>
      </w:r>
      <w:r w:rsidR="00EE58F8" w:rsidRPr="00AB19ED">
        <w:rPr>
          <w:rFonts w:ascii="Times New Roman" w:hAnsi="Times New Roman" w:cs="Times New Roman"/>
          <w:sz w:val="32"/>
          <w:szCs w:val="32"/>
        </w:rPr>
        <w:t>:</w:t>
      </w:r>
    </w:p>
    <w:p w:rsidR="00AA10BC" w:rsidRDefault="00AA10BC" w:rsidP="00F52756">
      <w:pPr>
        <w:spacing w:after="0" w:line="360" w:lineRule="auto"/>
        <w:jc w:val="both"/>
        <w:rPr>
          <w:rFonts w:ascii="Times New Roman" w:hAnsi="Times New Roman" w:cs="Times New Roman"/>
          <w:sz w:val="32"/>
          <w:szCs w:val="32"/>
        </w:rPr>
      </w:pPr>
    </w:p>
    <w:p w:rsidR="000D71D0" w:rsidRDefault="000D71D0" w:rsidP="000D71D0">
      <w:pPr>
        <w:spacing w:after="0" w:line="360" w:lineRule="auto"/>
        <w:ind w:left="567" w:right="566"/>
        <w:jc w:val="both"/>
        <w:rPr>
          <w:rFonts w:ascii="Times New Roman" w:hAnsi="Times New Roman" w:cs="Times New Roman"/>
          <w:sz w:val="32"/>
          <w:szCs w:val="32"/>
        </w:rPr>
      </w:pPr>
      <w:r w:rsidRPr="000D550A">
        <w:rPr>
          <w:rFonts w:ascii="Times New Roman" w:hAnsi="Times New Roman" w:cs="Times New Roman"/>
          <w:sz w:val="32"/>
          <w:szCs w:val="32"/>
        </w:rPr>
        <w:t>“</w:t>
      </w:r>
      <w:r w:rsidR="00AA10BC" w:rsidRPr="000D71D0">
        <w:rPr>
          <w:rFonts w:ascii="Times New Roman" w:hAnsi="Times New Roman" w:cs="Times New Roman"/>
          <w:i/>
          <w:sz w:val="32"/>
          <w:szCs w:val="32"/>
        </w:rPr>
        <w:t>Ndera e mârrun nuk shperblehet me gjâ, por a me të derdhun të gjakut, a me të falun fisnikisht</w:t>
      </w:r>
      <w:r w:rsidR="00AA10BC">
        <w:rPr>
          <w:rFonts w:ascii="Times New Roman" w:hAnsi="Times New Roman" w:cs="Times New Roman"/>
          <w:sz w:val="32"/>
          <w:szCs w:val="32"/>
        </w:rPr>
        <w:t>”</w:t>
      </w:r>
      <w:r w:rsidR="00AA10BC" w:rsidRPr="00E25779">
        <w:rPr>
          <w:rFonts w:ascii="Times New Roman" w:hAnsi="Times New Roman" w:cs="Times New Roman"/>
          <w:sz w:val="32"/>
          <w:szCs w:val="32"/>
        </w:rPr>
        <w:t>.</w:t>
      </w:r>
    </w:p>
    <w:p w:rsidR="00AA10BC" w:rsidRDefault="00AA10BC" w:rsidP="00AA10BC">
      <w:pPr>
        <w:spacing w:after="0" w:line="360" w:lineRule="auto"/>
        <w:jc w:val="both"/>
        <w:rPr>
          <w:rFonts w:ascii="Times New Roman" w:hAnsi="Times New Roman" w:cs="Times New Roman"/>
          <w:sz w:val="32"/>
          <w:szCs w:val="32"/>
        </w:rPr>
      </w:pPr>
    </w:p>
    <w:p w:rsidR="000D71D0" w:rsidRDefault="00AA10BC" w:rsidP="000D71D0">
      <w:pPr>
        <w:spacing w:after="0" w:line="360" w:lineRule="auto"/>
        <w:ind w:left="567" w:right="566"/>
        <w:jc w:val="both"/>
        <w:rPr>
          <w:rFonts w:ascii="Times New Roman" w:hAnsi="Times New Roman" w:cs="Times New Roman"/>
          <w:sz w:val="32"/>
          <w:szCs w:val="32"/>
        </w:rPr>
      </w:pPr>
      <w:r w:rsidRPr="000D71D0">
        <w:rPr>
          <w:rFonts w:ascii="Times New Roman" w:hAnsi="Times New Roman" w:cs="Times New Roman"/>
          <w:sz w:val="32"/>
          <w:szCs w:val="32"/>
        </w:rPr>
        <w:t>“Il disonore non si vendica con compensi, ma con spargimento</w:t>
      </w:r>
      <w:r w:rsidR="00AB56C3">
        <w:rPr>
          <w:rFonts w:ascii="Times New Roman" w:hAnsi="Times New Roman" w:cs="Times New Roman"/>
          <w:sz w:val="32"/>
          <w:szCs w:val="32"/>
        </w:rPr>
        <w:t xml:space="preserve"> </w:t>
      </w:r>
      <w:r w:rsidRPr="000D71D0">
        <w:rPr>
          <w:rFonts w:ascii="Times New Roman" w:hAnsi="Times New Roman" w:cs="Times New Roman"/>
          <w:sz w:val="32"/>
          <w:szCs w:val="32"/>
        </w:rPr>
        <w:t>di sangue o con un perdono generoso.”</w:t>
      </w:r>
    </w:p>
    <w:p w:rsidR="00AA10BC" w:rsidRPr="000D71D0" w:rsidRDefault="00AA10BC" w:rsidP="00AA10BC">
      <w:pPr>
        <w:spacing w:after="0" w:line="360" w:lineRule="auto"/>
        <w:jc w:val="both"/>
        <w:rPr>
          <w:rFonts w:ascii="Times New Roman" w:hAnsi="Times New Roman" w:cs="Times New Roman"/>
          <w:sz w:val="32"/>
          <w:szCs w:val="32"/>
        </w:rPr>
      </w:pPr>
    </w:p>
    <w:p w:rsidR="00AA10BC" w:rsidRPr="000D71D0" w:rsidRDefault="00AA10BC" w:rsidP="00AA10BC">
      <w:pPr>
        <w:spacing w:after="0" w:line="360" w:lineRule="auto"/>
        <w:jc w:val="both"/>
        <w:rPr>
          <w:rFonts w:ascii="Times New Roman" w:hAnsi="Times New Roman" w:cs="Times New Roman"/>
          <w:sz w:val="32"/>
          <w:szCs w:val="32"/>
        </w:rPr>
      </w:pPr>
      <w:r w:rsidRPr="000D71D0">
        <w:rPr>
          <w:rFonts w:ascii="Times New Roman" w:hAnsi="Times New Roman" w:cs="Times New Roman"/>
          <w:sz w:val="32"/>
          <w:szCs w:val="32"/>
        </w:rPr>
        <w:t>Chi perde l’onore è, per la comunità albanese, una persona morta, come detta l’art</w:t>
      </w:r>
      <w:r w:rsidR="000D71D0">
        <w:rPr>
          <w:rFonts w:ascii="Times New Roman" w:hAnsi="Times New Roman" w:cs="Times New Roman"/>
          <w:sz w:val="32"/>
          <w:szCs w:val="32"/>
        </w:rPr>
        <w:t xml:space="preserve">icolo </w:t>
      </w:r>
      <w:r w:rsidRPr="000D71D0">
        <w:rPr>
          <w:rFonts w:ascii="Times New Roman" w:hAnsi="Times New Roman" w:cs="Times New Roman"/>
          <w:sz w:val="32"/>
          <w:szCs w:val="32"/>
        </w:rPr>
        <w:t xml:space="preserve">600 del </w:t>
      </w:r>
      <w:r w:rsidRPr="000D71D0">
        <w:rPr>
          <w:rFonts w:ascii="Times New Roman" w:hAnsi="Times New Roman" w:cs="Times New Roman"/>
          <w:i/>
          <w:sz w:val="32"/>
          <w:szCs w:val="32"/>
        </w:rPr>
        <w:t>Kanûn</w:t>
      </w:r>
      <w:r w:rsidRPr="000D71D0">
        <w:rPr>
          <w:rFonts w:ascii="Times New Roman" w:hAnsi="Times New Roman" w:cs="Times New Roman"/>
          <w:sz w:val="32"/>
          <w:szCs w:val="32"/>
        </w:rPr>
        <w:t>:</w:t>
      </w:r>
    </w:p>
    <w:p w:rsidR="00AA10BC" w:rsidRPr="000D71D0" w:rsidRDefault="00AA10BC" w:rsidP="00AA10BC">
      <w:pPr>
        <w:spacing w:after="0" w:line="360" w:lineRule="auto"/>
        <w:jc w:val="both"/>
        <w:rPr>
          <w:rFonts w:ascii="Times New Roman" w:hAnsi="Times New Roman" w:cs="Times New Roman"/>
          <w:sz w:val="32"/>
          <w:szCs w:val="32"/>
        </w:rPr>
      </w:pPr>
    </w:p>
    <w:p w:rsidR="000D71D0" w:rsidRDefault="000D71D0" w:rsidP="000D71D0">
      <w:pPr>
        <w:spacing w:after="0" w:line="360" w:lineRule="auto"/>
        <w:ind w:left="567" w:right="566"/>
        <w:jc w:val="both"/>
        <w:rPr>
          <w:rFonts w:ascii="Times New Roman" w:hAnsi="Times New Roman" w:cs="Times New Roman"/>
          <w:sz w:val="32"/>
          <w:szCs w:val="32"/>
        </w:rPr>
      </w:pPr>
      <w:r w:rsidRPr="000D71D0">
        <w:rPr>
          <w:rFonts w:ascii="Times New Roman" w:hAnsi="Times New Roman" w:cs="Times New Roman"/>
          <w:sz w:val="32"/>
          <w:szCs w:val="32"/>
        </w:rPr>
        <w:t>“</w:t>
      </w:r>
      <w:r w:rsidR="00AA10BC" w:rsidRPr="000D71D0">
        <w:rPr>
          <w:rFonts w:ascii="Times New Roman" w:hAnsi="Times New Roman" w:cs="Times New Roman"/>
          <w:i/>
          <w:sz w:val="32"/>
          <w:szCs w:val="32"/>
        </w:rPr>
        <w:t>Aj, të cillit i u muer ndera, xêhet i dekun kah kanûj a</w:t>
      </w:r>
      <w:r w:rsidRPr="000D71D0">
        <w:rPr>
          <w:rFonts w:ascii="Times New Roman" w:hAnsi="Times New Roman" w:cs="Times New Roman"/>
          <w:sz w:val="32"/>
          <w:szCs w:val="32"/>
        </w:rPr>
        <w:t>”</w:t>
      </w:r>
      <w:r w:rsidR="00AA10BC" w:rsidRPr="000D71D0">
        <w:rPr>
          <w:rFonts w:ascii="Times New Roman" w:hAnsi="Times New Roman" w:cs="Times New Roman"/>
          <w:sz w:val="32"/>
          <w:szCs w:val="32"/>
        </w:rPr>
        <w:t>.</w:t>
      </w:r>
    </w:p>
    <w:p w:rsidR="00AA10BC" w:rsidRPr="000D71D0" w:rsidRDefault="00AA10BC" w:rsidP="00AA10BC">
      <w:pPr>
        <w:spacing w:after="0" w:line="360" w:lineRule="auto"/>
        <w:jc w:val="both"/>
        <w:rPr>
          <w:rFonts w:ascii="Times New Roman" w:hAnsi="Times New Roman" w:cs="Times New Roman"/>
          <w:sz w:val="32"/>
          <w:szCs w:val="32"/>
        </w:rPr>
      </w:pPr>
    </w:p>
    <w:p w:rsidR="000D71D0" w:rsidRDefault="00AA10BC" w:rsidP="000D71D0">
      <w:pPr>
        <w:spacing w:after="0" w:line="360" w:lineRule="auto"/>
        <w:ind w:left="567" w:right="566"/>
        <w:jc w:val="both"/>
        <w:rPr>
          <w:rFonts w:ascii="Times New Roman" w:hAnsi="Times New Roman" w:cs="Times New Roman"/>
          <w:sz w:val="32"/>
          <w:szCs w:val="32"/>
        </w:rPr>
      </w:pPr>
      <w:r w:rsidRPr="000D71D0">
        <w:rPr>
          <w:rFonts w:ascii="Times New Roman" w:hAnsi="Times New Roman" w:cs="Times New Roman"/>
          <w:sz w:val="32"/>
          <w:szCs w:val="32"/>
        </w:rPr>
        <w:t>“Di fronte alla legge il disonorato è considerato persona morta.”</w:t>
      </w:r>
    </w:p>
    <w:p w:rsidR="00AA10BC" w:rsidRPr="000D71D0" w:rsidRDefault="00AA10BC" w:rsidP="00AA10BC">
      <w:pPr>
        <w:spacing w:after="0" w:line="360" w:lineRule="auto"/>
        <w:jc w:val="both"/>
        <w:rPr>
          <w:rFonts w:ascii="Times New Roman" w:hAnsi="Times New Roman" w:cs="Times New Roman"/>
          <w:sz w:val="32"/>
          <w:szCs w:val="32"/>
        </w:rPr>
      </w:pPr>
    </w:p>
    <w:p w:rsidR="009012CA" w:rsidRDefault="009012CA" w:rsidP="00F52756">
      <w:pPr>
        <w:spacing w:after="0" w:line="360" w:lineRule="auto"/>
        <w:jc w:val="both"/>
        <w:rPr>
          <w:rFonts w:ascii="Times New Roman" w:hAnsi="Times New Roman" w:cs="Times New Roman"/>
          <w:sz w:val="32"/>
          <w:szCs w:val="32"/>
        </w:rPr>
      </w:pPr>
      <w:r>
        <w:rPr>
          <w:rFonts w:ascii="Times New Roman" w:hAnsi="Times New Roman" w:cs="Times New Roman"/>
          <w:sz w:val="32"/>
          <w:szCs w:val="32"/>
        </w:rPr>
        <w:t>Connesso al concetto di onore è anche l’istituto della “</w:t>
      </w:r>
      <w:r w:rsidR="00AB19ED">
        <w:rPr>
          <w:rFonts w:ascii="Times New Roman" w:hAnsi="Times New Roman" w:cs="Times New Roman"/>
          <w:i/>
          <w:sz w:val="32"/>
          <w:szCs w:val="32"/>
        </w:rPr>
        <w:t>b</w:t>
      </w:r>
      <w:r w:rsidRPr="009012CA">
        <w:rPr>
          <w:rFonts w:ascii="Times New Roman" w:hAnsi="Times New Roman" w:cs="Times New Roman"/>
          <w:i/>
          <w:sz w:val="32"/>
          <w:szCs w:val="32"/>
        </w:rPr>
        <w:t>esa</w:t>
      </w:r>
      <w:r>
        <w:rPr>
          <w:rFonts w:ascii="Times New Roman" w:hAnsi="Times New Roman" w:cs="Times New Roman"/>
          <w:sz w:val="32"/>
          <w:szCs w:val="32"/>
        </w:rPr>
        <w:t xml:space="preserve">”, la parola data, la promessa, la parola d’onore, che deve essere mantenuta </w:t>
      </w:r>
      <w:r w:rsidR="00AB19ED">
        <w:rPr>
          <w:rFonts w:ascii="Times New Roman" w:hAnsi="Times New Roman" w:cs="Times New Roman"/>
          <w:sz w:val="32"/>
          <w:szCs w:val="32"/>
        </w:rPr>
        <w:t xml:space="preserve">anche a costo della propria vita, </w:t>
      </w:r>
      <w:r w:rsidR="00AB56C3">
        <w:rPr>
          <w:rFonts w:ascii="Times New Roman" w:hAnsi="Times New Roman" w:cs="Times New Roman"/>
          <w:sz w:val="32"/>
          <w:szCs w:val="32"/>
        </w:rPr>
        <w:t>a pena di perdita del</w:t>
      </w:r>
      <w:r w:rsidR="00AB19ED">
        <w:rPr>
          <w:rFonts w:ascii="Times New Roman" w:hAnsi="Times New Roman" w:cs="Times New Roman"/>
          <w:sz w:val="32"/>
          <w:szCs w:val="32"/>
        </w:rPr>
        <w:t>l’onore.</w:t>
      </w:r>
    </w:p>
    <w:p w:rsidR="00704775" w:rsidRDefault="00EE58F8" w:rsidP="00F52756">
      <w:pPr>
        <w:spacing w:after="0" w:line="360" w:lineRule="auto"/>
        <w:jc w:val="both"/>
        <w:rPr>
          <w:rFonts w:ascii="Times New Roman" w:hAnsi="Times New Roman" w:cs="Times New Roman"/>
          <w:sz w:val="32"/>
          <w:szCs w:val="32"/>
        </w:rPr>
      </w:pPr>
      <w:r w:rsidRPr="000D71D0">
        <w:rPr>
          <w:rFonts w:ascii="Times New Roman" w:hAnsi="Times New Roman" w:cs="Times New Roman"/>
          <w:sz w:val="32"/>
          <w:szCs w:val="32"/>
        </w:rPr>
        <w:t>Il concetto di</w:t>
      </w:r>
      <w:r w:rsidR="00FB59DD" w:rsidRPr="000D71D0">
        <w:rPr>
          <w:rFonts w:ascii="Times New Roman" w:hAnsi="Times New Roman" w:cs="Times New Roman"/>
          <w:sz w:val="32"/>
          <w:szCs w:val="32"/>
        </w:rPr>
        <w:t xml:space="preserve"> onore </w:t>
      </w:r>
      <w:r w:rsidRPr="000D71D0">
        <w:rPr>
          <w:rFonts w:ascii="Times New Roman" w:hAnsi="Times New Roman" w:cs="Times New Roman"/>
          <w:sz w:val="32"/>
          <w:szCs w:val="32"/>
        </w:rPr>
        <w:t xml:space="preserve">non </w:t>
      </w:r>
      <w:r w:rsidR="00FB59DD" w:rsidRPr="000D71D0">
        <w:rPr>
          <w:rFonts w:ascii="Times New Roman" w:hAnsi="Times New Roman" w:cs="Times New Roman"/>
          <w:sz w:val="32"/>
          <w:szCs w:val="32"/>
        </w:rPr>
        <w:t xml:space="preserve">è </w:t>
      </w:r>
      <w:r w:rsidR="000A44CA" w:rsidRPr="000D71D0">
        <w:rPr>
          <w:rFonts w:ascii="Times New Roman" w:hAnsi="Times New Roman" w:cs="Times New Roman"/>
          <w:sz w:val="32"/>
          <w:szCs w:val="32"/>
        </w:rPr>
        <w:t>però, ovviamente, un concetto giuridico</w:t>
      </w:r>
      <w:r w:rsidR="000A44CA">
        <w:rPr>
          <w:rFonts w:ascii="Times New Roman" w:hAnsi="Times New Roman" w:cs="Times New Roman"/>
          <w:sz w:val="32"/>
          <w:szCs w:val="32"/>
        </w:rPr>
        <w:t xml:space="preserve"> </w:t>
      </w:r>
      <w:r w:rsidR="000D71D0">
        <w:rPr>
          <w:rFonts w:ascii="Times New Roman" w:hAnsi="Times New Roman" w:cs="Times New Roman"/>
          <w:sz w:val="32"/>
          <w:szCs w:val="32"/>
        </w:rPr>
        <w:t>specifico</w:t>
      </w:r>
      <w:r w:rsidR="000A44CA">
        <w:rPr>
          <w:rFonts w:ascii="Times New Roman" w:hAnsi="Times New Roman" w:cs="Times New Roman"/>
          <w:sz w:val="32"/>
          <w:szCs w:val="32"/>
        </w:rPr>
        <w:t xml:space="preserve"> de</w:t>
      </w:r>
      <w:r>
        <w:rPr>
          <w:rFonts w:ascii="Times New Roman" w:hAnsi="Times New Roman" w:cs="Times New Roman"/>
          <w:sz w:val="32"/>
          <w:szCs w:val="32"/>
        </w:rPr>
        <w:t xml:space="preserve">l </w:t>
      </w:r>
      <w:r w:rsidRPr="008525DC">
        <w:rPr>
          <w:rFonts w:ascii="Times New Roman" w:hAnsi="Times New Roman" w:cs="Times New Roman"/>
          <w:i/>
          <w:sz w:val="32"/>
          <w:szCs w:val="32"/>
        </w:rPr>
        <w:t>Kanûn</w:t>
      </w:r>
      <w:r w:rsidR="000A44CA">
        <w:rPr>
          <w:rFonts w:ascii="Times New Roman" w:hAnsi="Times New Roman" w:cs="Times New Roman"/>
          <w:sz w:val="32"/>
          <w:szCs w:val="32"/>
        </w:rPr>
        <w:t xml:space="preserve"> albanese. Il concetto di onore si trova al centro di molti </w:t>
      </w:r>
      <w:r w:rsidR="00FB59DD">
        <w:rPr>
          <w:rFonts w:ascii="Times New Roman" w:hAnsi="Times New Roman" w:cs="Times New Roman"/>
          <w:sz w:val="32"/>
          <w:szCs w:val="32"/>
        </w:rPr>
        <w:t xml:space="preserve">diritti </w:t>
      </w:r>
      <w:r w:rsidR="000A44CA">
        <w:rPr>
          <w:rFonts w:ascii="Times New Roman" w:hAnsi="Times New Roman" w:cs="Times New Roman"/>
          <w:sz w:val="32"/>
          <w:szCs w:val="32"/>
        </w:rPr>
        <w:t xml:space="preserve">penali </w:t>
      </w:r>
      <w:r w:rsidR="00FB59DD">
        <w:rPr>
          <w:rFonts w:ascii="Times New Roman" w:hAnsi="Times New Roman" w:cs="Times New Roman"/>
          <w:sz w:val="32"/>
          <w:szCs w:val="32"/>
        </w:rPr>
        <w:t xml:space="preserve">popolari. </w:t>
      </w:r>
      <w:r w:rsidR="006A72CF">
        <w:rPr>
          <w:rFonts w:ascii="Times New Roman" w:hAnsi="Times New Roman" w:cs="Times New Roman"/>
          <w:sz w:val="32"/>
          <w:szCs w:val="32"/>
        </w:rPr>
        <w:t xml:space="preserve">La parola ‘onore’ la ritroviamo, ad esempio, in un’altra codificazione di un </w:t>
      </w:r>
      <w:r w:rsidRPr="00EE58F8">
        <w:rPr>
          <w:rFonts w:ascii="Times New Roman" w:hAnsi="Times New Roman" w:cs="Times New Roman"/>
          <w:i/>
          <w:sz w:val="32"/>
          <w:szCs w:val="32"/>
        </w:rPr>
        <w:t>folklaw</w:t>
      </w:r>
      <w:r w:rsidR="006A72CF">
        <w:rPr>
          <w:rFonts w:ascii="Times New Roman" w:hAnsi="Times New Roman" w:cs="Times New Roman"/>
          <w:sz w:val="32"/>
          <w:szCs w:val="32"/>
        </w:rPr>
        <w:t xml:space="preserve">: il </w:t>
      </w:r>
      <w:r w:rsidR="006A72CF" w:rsidRPr="00015FB7">
        <w:rPr>
          <w:rFonts w:ascii="Times New Roman" w:hAnsi="Times New Roman" w:cs="Times New Roman"/>
          <w:i/>
          <w:sz w:val="32"/>
          <w:szCs w:val="32"/>
        </w:rPr>
        <w:t>Codice della Vendetta barbaricina</w:t>
      </w:r>
      <w:r w:rsidR="00015FB7">
        <w:rPr>
          <w:rFonts w:ascii="Times New Roman" w:hAnsi="Times New Roman" w:cs="Times New Roman"/>
          <w:sz w:val="32"/>
          <w:szCs w:val="32"/>
        </w:rPr>
        <w:t>, quel codice (redatto nel 1959 da Antonio Pigliaru)</w:t>
      </w:r>
      <w:r w:rsidR="006A72CF">
        <w:rPr>
          <w:rFonts w:ascii="Times New Roman" w:hAnsi="Times New Roman" w:cs="Times New Roman"/>
          <w:sz w:val="32"/>
          <w:szCs w:val="32"/>
        </w:rPr>
        <w:t xml:space="preserve"> </w:t>
      </w:r>
      <w:r w:rsidR="00015FB7">
        <w:rPr>
          <w:rFonts w:ascii="Times New Roman" w:hAnsi="Times New Roman" w:cs="Times New Roman"/>
          <w:sz w:val="32"/>
          <w:szCs w:val="32"/>
        </w:rPr>
        <w:t xml:space="preserve">che raccoglie e descrive </w:t>
      </w:r>
      <w:r w:rsidR="00015FB7">
        <w:rPr>
          <w:rFonts w:ascii="Times New Roman" w:hAnsi="Times New Roman" w:cs="Times New Roman"/>
          <w:sz w:val="32"/>
          <w:szCs w:val="32"/>
        </w:rPr>
        <w:lastRenderedPageBreak/>
        <w:t>le norme giuridiche che regolano la vita delle comunità pastorali della Barbagia</w:t>
      </w:r>
      <w:r>
        <w:rPr>
          <w:rFonts w:ascii="Times New Roman" w:hAnsi="Times New Roman" w:cs="Times New Roman"/>
          <w:sz w:val="32"/>
          <w:szCs w:val="32"/>
        </w:rPr>
        <w:t xml:space="preserve"> (una regione nella provincia di Nuoro)</w:t>
      </w:r>
      <w:r w:rsidR="00015FB7">
        <w:rPr>
          <w:rFonts w:ascii="Times New Roman" w:hAnsi="Times New Roman" w:cs="Times New Roman"/>
          <w:sz w:val="32"/>
          <w:szCs w:val="32"/>
        </w:rPr>
        <w:t>.</w:t>
      </w:r>
    </w:p>
    <w:p w:rsidR="00015FB7" w:rsidRDefault="00F52756" w:rsidP="00F52756">
      <w:pPr>
        <w:spacing w:after="0" w:line="360" w:lineRule="auto"/>
        <w:jc w:val="both"/>
        <w:rPr>
          <w:rFonts w:ascii="Times New Roman" w:hAnsi="Times New Roman" w:cs="Times New Roman"/>
          <w:sz w:val="32"/>
          <w:szCs w:val="32"/>
        </w:rPr>
      </w:pPr>
      <w:r>
        <w:rPr>
          <w:rFonts w:ascii="Times New Roman" w:hAnsi="Times New Roman" w:cs="Times New Roman"/>
          <w:sz w:val="32"/>
          <w:szCs w:val="32"/>
        </w:rPr>
        <w:t xml:space="preserve">La </w:t>
      </w:r>
      <w:r w:rsidR="000D71D0">
        <w:rPr>
          <w:rFonts w:ascii="Times New Roman" w:hAnsi="Times New Roman" w:cs="Times New Roman"/>
          <w:sz w:val="32"/>
          <w:szCs w:val="32"/>
        </w:rPr>
        <w:t>parola ‘onore’ si trova già nell’</w:t>
      </w:r>
      <w:r w:rsidR="00704775">
        <w:rPr>
          <w:rFonts w:ascii="Times New Roman" w:hAnsi="Times New Roman" w:cs="Times New Roman"/>
          <w:sz w:val="32"/>
          <w:szCs w:val="32"/>
        </w:rPr>
        <w:t>articolo</w:t>
      </w:r>
      <w:r w:rsidR="000D71D0">
        <w:rPr>
          <w:rFonts w:ascii="Times New Roman" w:hAnsi="Times New Roman" w:cs="Times New Roman"/>
          <w:sz w:val="32"/>
          <w:szCs w:val="32"/>
        </w:rPr>
        <w:t xml:space="preserve"> 1</w:t>
      </w:r>
      <w:r w:rsidR="00704775">
        <w:rPr>
          <w:rFonts w:ascii="Times New Roman" w:hAnsi="Times New Roman" w:cs="Times New Roman"/>
          <w:sz w:val="32"/>
          <w:szCs w:val="32"/>
        </w:rPr>
        <w:t xml:space="preserve"> del </w:t>
      </w:r>
      <w:r w:rsidR="00704775" w:rsidRPr="00015FB7">
        <w:rPr>
          <w:rFonts w:ascii="Times New Roman" w:hAnsi="Times New Roman" w:cs="Times New Roman"/>
          <w:i/>
          <w:sz w:val="32"/>
          <w:szCs w:val="32"/>
        </w:rPr>
        <w:t>Codice della vendetta barbaricina</w:t>
      </w:r>
      <w:r w:rsidR="00015FB7">
        <w:rPr>
          <w:rFonts w:ascii="Times New Roman" w:hAnsi="Times New Roman" w:cs="Times New Roman"/>
          <w:sz w:val="32"/>
          <w:szCs w:val="32"/>
        </w:rPr>
        <w:t xml:space="preserve"> </w:t>
      </w:r>
      <w:r>
        <w:rPr>
          <w:rFonts w:ascii="Times New Roman" w:hAnsi="Times New Roman" w:cs="Times New Roman"/>
          <w:sz w:val="32"/>
          <w:szCs w:val="32"/>
        </w:rPr>
        <w:t>che è una sorta di “norma fondamentale” dell’ordinamento giuridico barbaricino:</w:t>
      </w:r>
    </w:p>
    <w:p w:rsidR="000A44CA" w:rsidRDefault="000A44CA" w:rsidP="00F52756">
      <w:pPr>
        <w:spacing w:after="0" w:line="360" w:lineRule="auto"/>
        <w:jc w:val="both"/>
        <w:rPr>
          <w:rFonts w:ascii="Times New Roman" w:hAnsi="Times New Roman" w:cs="Times New Roman"/>
          <w:sz w:val="32"/>
          <w:szCs w:val="32"/>
        </w:rPr>
      </w:pPr>
    </w:p>
    <w:p w:rsidR="00015FB7" w:rsidRDefault="00704775" w:rsidP="000D71D0">
      <w:pPr>
        <w:spacing w:after="0" w:line="360" w:lineRule="auto"/>
        <w:ind w:left="567" w:right="566"/>
        <w:jc w:val="both"/>
        <w:rPr>
          <w:rFonts w:ascii="Times New Roman" w:hAnsi="Times New Roman" w:cs="Times New Roman"/>
          <w:sz w:val="32"/>
          <w:szCs w:val="32"/>
        </w:rPr>
      </w:pPr>
      <w:r>
        <w:rPr>
          <w:rFonts w:ascii="Times New Roman" w:hAnsi="Times New Roman" w:cs="Times New Roman"/>
          <w:sz w:val="32"/>
          <w:szCs w:val="32"/>
        </w:rPr>
        <w:t>“L’offesa deve essere vendicata. Non è uomo d’</w:t>
      </w:r>
      <w:r w:rsidRPr="00704775">
        <w:rPr>
          <w:rFonts w:ascii="Times New Roman" w:hAnsi="Times New Roman" w:cs="Times New Roman"/>
          <w:i/>
          <w:sz w:val="32"/>
          <w:szCs w:val="32"/>
        </w:rPr>
        <w:t>onore</w:t>
      </w:r>
      <w:r>
        <w:rPr>
          <w:rFonts w:ascii="Times New Roman" w:hAnsi="Times New Roman" w:cs="Times New Roman"/>
          <w:sz w:val="32"/>
          <w:szCs w:val="32"/>
        </w:rPr>
        <w:t xml:space="preserve"> chi si sottrae al dovere della vendetta.”</w:t>
      </w:r>
    </w:p>
    <w:p w:rsidR="000A44CA" w:rsidRDefault="000A44CA" w:rsidP="00F52756">
      <w:pPr>
        <w:spacing w:after="0" w:line="360" w:lineRule="auto"/>
        <w:jc w:val="both"/>
        <w:rPr>
          <w:rFonts w:ascii="Times New Roman" w:hAnsi="Times New Roman" w:cs="Times New Roman"/>
          <w:sz w:val="32"/>
          <w:szCs w:val="32"/>
        </w:rPr>
      </w:pPr>
    </w:p>
    <w:p w:rsidR="00704775" w:rsidRPr="00520D82" w:rsidRDefault="006956AD" w:rsidP="00F52756">
      <w:pPr>
        <w:spacing w:after="0" w:line="360" w:lineRule="auto"/>
        <w:jc w:val="both"/>
        <w:rPr>
          <w:rFonts w:ascii="Times New Roman" w:hAnsi="Times New Roman" w:cs="Times New Roman"/>
          <w:sz w:val="32"/>
          <w:szCs w:val="32"/>
        </w:rPr>
      </w:pPr>
      <w:r w:rsidRPr="00520D82">
        <w:rPr>
          <w:rFonts w:ascii="Times New Roman" w:hAnsi="Times New Roman" w:cs="Times New Roman"/>
          <w:sz w:val="32"/>
          <w:szCs w:val="32"/>
        </w:rPr>
        <w:t xml:space="preserve">Con l’espressione </w:t>
      </w:r>
      <w:r w:rsidR="00015FB7" w:rsidRPr="00520D82">
        <w:rPr>
          <w:rFonts w:ascii="Times New Roman" w:hAnsi="Times New Roman" w:cs="Times New Roman"/>
          <w:sz w:val="32"/>
          <w:szCs w:val="32"/>
        </w:rPr>
        <w:t>‘</w:t>
      </w:r>
      <w:r w:rsidRPr="00520D82">
        <w:rPr>
          <w:rFonts w:ascii="Times New Roman" w:hAnsi="Times New Roman" w:cs="Times New Roman"/>
          <w:sz w:val="32"/>
          <w:szCs w:val="32"/>
        </w:rPr>
        <w:t>uomo d’onore</w:t>
      </w:r>
      <w:r w:rsidR="00015FB7" w:rsidRPr="00520D82">
        <w:rPr>
          <w:rFonts w:ascii="Times New Roman" w:hAnsi="Times New Roman" w:cs="Times New Roman"/>
          <w:sz w:val="32"/>
          <w:szCs w:val="32"/>
        </w:rPr>
        <w:t>’</w:t>
      </w:r>
      <w:r w:rsidRPr="00520D82">
        <w:rPr>
          <w:rFonts w:ascii="Times New Roman" w:hAnsi="Times New Roman" w:cs="Times New Roman"/>
          <w:sz w:val="32"/>
          <w:szCs w:val="32"/>
        </w:rPr>
        <w:t>, Pigliaru traduce</w:t>
      </w:r>
      <w:r w:rsidR="00015FB7" w:rsidRPr="00520D82">
        <w:rPr>
          <w:rFonts w:ascii="Times New Roman" w:hAnsi="Times New Roman" w:cs="Times New Roman"/>
          <w:sz w:val="32"/>
          <w:szCs w:val="32"/>
        </w:rPr>
        <w:t xml:space="preserve"> in italiano </w:t>
      </w:r>
      <w:r w:rsidRPr="00520D82">
        <w:rPr>
          <w:rFonts w:ascii="Times New Roman" w:hAnsi="Times New Roman" w:cs="Times New Roman"/>
          <w:sz w:val="32"/>
          <w:szCs w:val="32"/>
        </w:rPr>
        <w:t>il termine barbaricino ‘</w:t>
      </w:r>
      <w:r w:rsidRPr="00520D82">
        <w:rPr>
          <w:rFonts w:ascii="Times New Roman" w:hAnsi="Times New Roman" w:cs="Times New Roman"/>
          <w:i/>
          <w:sz w:val="32"/>
          <w:szCs w:val="32"/>
        </w:rPr>
        <w:t>balente</w:t>
      </w:r>
      <w:r w:rsidRPr="00520D82">
        <w:rPr>
          <w:rFonts w:ascii="Times New Roman" w:hAnsi="Times New Roman" w:cs="Times New Roman"/>
          <w:sz w:val="32"/>
          <w:szCs w:val="32"/>
        </w:rPr>
        <w:t>’</w:t>
      </w:r>
      <w:r w:rsidR="000A44CA" w:rsidRPr="00520D82">
        <w:rPr>
          <w:rFonts w:ascii="Times New Roman" w:hAnsi="Times New Roman" w:cs="Times New Roman"/>
          <w:sz w:val="32"/>
          <w:szCs w:val="32"/>
        </w:rPr>
        <w:t>, che in origine designava il “</w:t>
      </w:r>
      <w:r w:rsidR="000A44CA" w:rsidRPr="00520D82">
        <w:rPr>
          <w:rFonts w:ascii="Times New Roman" w:hAnsi="Times New Roman" w:cs="Times New Roman"/>
          <w:i/>
          <w:sz w:val="32"/>
          <w:szCs w:val="32"/>
        </w:rPr>
        <w:t>vir</w:t>
      </w:r>
      <w:r w:rsidR="00AB56C3">
        <w:rPr>
          <w:rFonts w:ascii="Times New Roman" w:hAnsi="Times New Roman" w:cs="Times New Roman"/>
          <w:sz w:val="32"/>
          <w:szCs w:val="32"/>
        </w:rPr>
        <w:t>”</w:t>
      </w:r>
      <w:r w:rsidR="000A44CA" w:rsidRPr="00520D82">
        <w:rPr>
          <w:rFonts w:ascii="Times New Roman" w:hAnsi="Times New Roman" w:cs="Times New Roman"/>
          <w:sz w:val="32"/>
          <w:szCs w:val="32"/>
        </w:rPr>
        <w:t xml:space="preserve"> </w:t>
      </w:r>
      <w:r w:rsidR="00AB56C3">
        <w:rPr>
          <w:rFonts w:ascii="Times New Roman" w:hAnsi="Times New Roman" w:cs="Times New Roman"/>
          <w:sz w:val="32"/>
          <w:szCs w:val="32"/>
        </w:rPr>
        <w:t>(</w:t>
      </w:r>
      <w:r w:rsidR="000A44CA" w:rsidRPr="00520D82">
        <w:rPr>
          <w:rFonts w:ascii="Times New Roman" w:hAnsi="Times New Roman" w:cs="Times New Roman"/>
          <w:sz w:val="32"/>
          <w:szCs w:val="32"/>
        </w:rPr>
        <w:t>come scrive Pigliaru</w:t>
      </w:r>
      <w:r w:rsidR="00520D82" w:rsidRPr="00520D82">
        <w:rPr>
          <w:rFonts w:ascii="Times New Roman" w:hAnsi="Times New Roman" w:cs="Times New Roman"/>
          <w:sz w:val="32"/>
          <w:szCs w:val="32"/>
        </w:rPr>
        <w:t xml:space="preserve"> </w:t>
      </w:r>
      <w:r w:rsidR="00AB56C3">
        <w:rPr>
          <w:rFonts w:ascii="Times New Roman" w:hAnsi="Times New Roman" w:cs="Times New Roman"/>
          <w:sz w:val="32"/>
          <w:szCs w:val="32"/>
        </w:rPr>
        <w:t xml:space="preserve">nel libro </w:t>
      </w:r>
      <w:r w:rsidR="00520D82" w:rsidRPr="00520D82">
        <w:rPr>
          <w:rFonts w:ascii="Times New Roman" w:hAnsi="Times New Roman" w:cs="Times New Roman"/>
          <w:i/>
          <w:iCs/>
          <w:sz w:val="32"/>
          <w:szCs w:val="32"/>
        </w:rPr>
        <w:t>La vendetta barbaricina come ordinamento giuridico</w:t>
      </w:r>
      <w:r w:rsidR="00520D82" w:rsidRPr="00520D82">
        <w:rPr>
          <w:rFonts w:ascii="Times New Roman" w:hAnsi="Times New Roman" w:cs="Times New Roman"/>
          <w:iCs/>
          <w:sz w:val="32"/>
          <w:szCs w:val="32"/>
        </w:rPr>
        <w:t>,</w:t>
      </w:r>
      <w:r w:rsidR="00AB56C3">
        <w:rPr>
          <w:rFonts w:ascii="Times New Roman" w:hAnsi="Times New Roman" w:cs="Times New Roman"/>
          <w:sz w:val="32"/>
          <w:szCs w:val="32"/>
        </w:rPr>
        <w:t xml:space="preserve"> Milano, Giuffrè, 1959</w:t>
      </w:r>
      <w:r w:rsidR="00520D82" w:rsidRPr="00520D82">
        <w:rPr>
          <w:rFonts w:ascii="Times New Roman" w:hAnsi="Times New Roman" w:cs="Times New Roman"/>
          <w:sz w:val="32"/>
          <w:szCs w:val="32"/>
        </w:rPr>
        <w:t>)</w:t>
      </w:r>
      <w:r w:rsidR="000A44CA" w:rsidRPr="00520D82">
        <w:rPr>
          <w:rFonts w:ascii="Times New Roman" w:hAnsi="Times New Roman" w:cs="Times New Roman"/>
          <w:sz w:val="32"/>
          <w:szCs w:val="32"/>
        </w:rPr>
        <w:t>, “l’uomo forte”, “l’uomo che è sempre capace di dominare, con la sua virtù, la fortuna”.</w:t>
      </w:r>
    </w:p>
    <w:p w:rsidR="00015FB7" w:rsidRDefault="00015FB7" w:rsidP="00F52756">
      <w:pPr>
        <w:spacing w:after="0" w:line="360" w:lineRule="auto"/>
        <w:jc w:val="both"/>
        <w:rPr>
          <w:rFonts w:ascii="Times New Roman" w:hAnsi="Times New Roman" w:cs="Times New Roman"/>
          <w:sz w:val="32"/>
          <w:szCs w:val="32"/>
        </w:rPr>
      </w:pPr>
      <w:r w:rsidRPr="00520D82">
        <w:rPr>
          <w:rFonts w:ascii="Times New Roman" w:hAnsi="Times New Roman" w:cs="Times New Roman"/>
          <w:sz w:val="32"/>
          <w:szCs w:val="32"/>
        </w:rPr>
        <w:t>I</w:t>
      </w:r>
      <w:r w:rsidR="006956AD" w:rsidRPr="00520D82">
        <w:rPr>
          <w:rFonts w:ascii="Times New Roman" w:hAnsi="Times New Roman" w:cs="Times New Roman"/>
          <w:sz w:val="32"/>
          <w:szCs w:val="32"/>
        </w:rPr>
        <w:t xml:space="preserve">l concetto di </w:t>
      </w:r>
      <w:r w:rsidR="00F52756" w:rsidRPr="00520D82">
        <w:rPr>
          <w:rFonts w:ascii="Times New Roman" w:hAnsi="Times New Roman" w:cs="Times New Roman"/>
          <w:sz w:val="32"/>
          <w:szCs w:val="32"/>
        </w:rPr>
        <w:t>“</w:t>
      </w:r>
      <w:r w:rsidR="006956AD" w:rsidRPr="00520D82">
        <w:rPr>
          <w:rFonts w:ascii="Times New Roman" w:hAnsi="Times New Roman" w:cs="Times New Roman"/>
          <w:sz w:val="32"/>
          <w:szCs w:val="32"/>
        </w:rPr>
        <w:t>onore</w:t>
      </w:r>
      <w:r w:rsidR="00F52756">
        <w:rPr>
          <w:rFonts w:ascii="Times New Roman" w:hAnsi="Times New Roman" w:cs="Times New Roman"/>
          <w:sz w:val="32"/>
          <w:szCs w:val="32"/>
        </w:rPr>
        <w:t>”</w:t>
      </w:r>
      <w:r w:rsidR="006956AD">
        <w:rPr>
          <w:rFonts w:ascii="Times New Roman" w:hAnsi="Times New Roman" w:cs="Times New Roman"/>
          <w:sz w:val="32"/>
          <w:szCs w:val="32"/>
        </w:rPr>
        <w:t xml:space="preserve"> è </w:t>
      </w:r>
      <w:r>
        <w:rPr>
          <w:rFonts w:ascii="Times New Roman" w:hAnsi="Times New Roman" w:cs="Times New Roman"/>
          <w:sz w:val="32"/>
          <w:szCs w:val="32"/>
        </w:rPr>
        <w:t>alla base di un’</w:t>
      </w:r>
      <w:r w:rsidR="00F52756">
        <w:rPr>
          <w:rFonts w:ascii="Times New Roman" w:hAnsi="Times New Roman" w:cs="Times New Roman"/>
          <w:sz w:val="32"/>
          <w:szCs w:val="32"/>
        </w:rPr>
        <w:t>altra nozione fondamentale de</w:t>
      </w:r>
      <w:r>
        <w:rPr>
          <w:rFonts w:ascii="Times New Roman" w:hAnsi="Times New Roman" w:cs="Times New Roman"/>
          <w:sz w:val="32"/>
          <w:szCs w:val="32"/>
        </w:rPr>
        <w:t xml:space="preserve">l diritto penale barbaricino: </w:t>
      </w:r>
      <w:r w:rsidR="006956AD">
        <w:rPr>
          <w:rFonts w:ascii="Times New Roman" w:hAnsi="Times New Roman" w:cs="Times New Roman"/>
          <w:sz w:val="32"/>
          <w:szCs w:val="32"/>
        </w:rPr>
        <w:t xml:space="preserve">la nozione di </w:t>
      </w:r>
      <w:r w:rsidR="00F52756">
        <w:rPr>
          <w:rFonts w:ascii="Times New Roman" w:hAnsi="Times New Roman" w:cs="Times New Roman"/>
          <w:sz w:val="32"/>
          <w:szCs w:val="32"/>
        </w:rPr>
        <w:t>“</w:t>
      </w:r>
      <w:r w:rsidR="006956AD">
        <w:rPr>
          <w:rFonts w:ascii="Times New Roman" w:hAnsi="Times New Roman" w:cs="Times New Roman"/>
          <w:sz w:val="32"/>
          <w:szCs w:val="32"/>
        </w:rPr>
        <w:t>offesa</w:t>
      </w:r>
      <w:r w:rsidR="00F52756">
        <w:rPr>
          <w:rFonts w:ascii="Times New Roman" w:hAnsi="Times New Roman" w:cs="Times New Roman"/>
          <w:sz w:val="32"/>
          <w:szCs w:val="32"/>
        </w:rPr>
        <w:t>”</w:t>
      </w:r>
      <w:r w:rsidR="006956AD">
        <w:rPr>
          <w:rFonts w:ascii="Times New Roman" w:hAnsi="Times New Roman" w:cs="Times New Roman"/>
          <w:sz w:val="32"/>
          <w:szCs w:val="32"/>
        </w:rPr>
        <w:t xml:space="preserve">. </w:t>
      </w:r>
      <w:r>
        <w:rPr>
          <w:rFonts w:ascii="Times New Roman" w:hAnsi="Times New Roman" w:cs="Times New Roman"/>
          <w:sz w:val="32"/>
          <w:szCs w:val="32"/>
        </w:rPr>
        <w:t>Nell’</w:t>
      </w:r>
      <w:r w:rsidR="000D71D0">
        <w:rPr>
          <w:rFonts w:ascii="Times New Roman" w:hAnsi="Times New Roman" w:cs="Times New Roman"/>
          <w:sz w:val="32"/>
          <w:szCs w:val="32"/>
        </w:rPr>
        <w:t>articolo</w:t>
      </w:r>
      <w:r w:rsidR="006956AD">
        <w:rPr>
          <w:rFonts w:ascii="Times New Roman" w:hAnsi="Times New Roman" w:cs="Times New Roman"/>
          <w:sz w:val="32"/>
          <w:szCs w:val="32"/>
        </w:rPr>
        <w:t xml:space="preserve"> 11</w:t>
      </w:r>
      <w:r w:rsidR="00F52756">
        <w:rPr>
          <w:rFonts w:ascii="Times New Roman" w:hAnsi="Times New Roman" w:cs="Times New Roman"/>
          <w:sz w:val="32"/>
          <w:szCs w:val="32"/>
        </w:rPr>
        <w:t xml:space="preserve"> del </w:t>
      </w:r>
      <w:r w:rsidR="00F52756" w:rsidRPr="00F52756">
        <w:rPr>
          <w:rFonts w:ascii="Times New Roman" w:hAnsi="Times New Roman" w:cs="Times New Roman"/>
          <w:i/>
          <w:sz w:val="32"/>
          <w:szCs w:val="32"/>
        </w:rPr>
        <w:t>Codice della vendetta barbaricina</w:t>
      </w:r>
      <w:r>
        <w:rPr>
          <w:rFonts w:ascii="Times New Roman" w:hAnsi="Times New Roman" w:cs="Times New Roman"/>
          <w:sz w:val="32"/>
          <w:szCs w:val="32"/>
        </w:rPr>
        <w:t>, infatti, si legge:</w:t>
      </w:r>
    </w:p>
    <w:p w:rsidR="000A44CA" w:rsidRDefault="000A44CA" w:rsidP="00F52756">
      <w:pPr>
        <w:spacing w:after="0" w:line="360" w:lineRule="auto"/>
        <w:jc w:val="both"/>
        <w:rPr>
          <w:rFonts w:ascii="Times New Roman" w:hAnsi="Times New Roman" w:cs="Times New Roman"/>
          <w:sz w:val="32"/>
          <w:szCs w:val="32"/>
        </w:rPr>
      </w:pPr>
    </w:p>
    <w:p w:rsidR="000D71D0" w:rsidRDefault="006956AD" w:rsidP="000D71D0">
      <w:pPr>
        <w:spacing w:after="0" w:line="360" w:lineRule="auto"/>
        <w:ind w:left="567" w:right="566"/>
        <w:jc w:val="both"/>
        <w:rPr>
          <w:rFonts w:ascii="Times New Roman" w:hAnsi="Times New Roman" w:cs="Times New Roman"/>
          <w:sz w:val="32"/>
          <w:szCs w:val="32"/>
        </w:rPr>
      </w:pPr>
      <w:r>
        <w:rPr>
          <w:rFonts w:ascii="Times New Roman" w:hAnsi="Times New Roman" w:cs="Times New Roman"/>
          <w:sz w:val="32"/>
          <w:szCs w:val="32"/>
        </w:rPr>
        <w:t>“Un’azione determinata è offensiva quando l’evento da cui dipende l’esistenza di essa è preveduto e voluto allo scopo di ledere l’altrui onorabilità e dignità”</w:t>
      </w:r>
      <w:r w:rsidR="00F52756">
        <w:rPr>
          <w:rFonts w:ascii="Times New Roman" w:hAnsi="Times New Roman" w:cs="Times New Roman"/>
          <w:sz w:val="32"/>
          <w:szCs w:val="32"/>
        </w:rPr>
        <w:t>.</w:t>
      </w:r>
      <w:r w:rsidR="000D71D0" w:rsidRPr="000D71D0">
        <w:rPr>
          <w:rFonts w:ascii="Times New Roman" w:hAnsi="Times New Roman" w:cs="Times New Roman"/>
          <w:sz w:val="32"/>
          <w:szCs w:val="32"/>
        </w:rPr>
        <w:t xml:space="preserve"> </w:t>
      </w:r>
    </w:p>
    <w:p w:rsidR="000A44CA" w:rsidRDefault="000A44CA" w:rsidP="00F52756">
      <w:pPr>
        <w:spacing w:after="0" w:line="360" w:lineRule="auto"/>
        <w:jc w:val="both"/>
        <w:rPr>
          <w:rFonts w:ascii="Times New Roman" w:hAnsi="Times New Roman" w:cs="Times New Roman"/>
          <w:sz w:val="32"/>
          <w:szCs w:val="32"/>
        </w:rPr>
      </w:pPr>
    </w:p>
    <w:p w:rsidR="00015FB7" w:rsidRDefault="00FB59DD" w:rsidP="00F52756">
      <w:pPr>
        <w:spacing w:after="0" w:line="360" w:lineRule="auto"/>
        <w:jc w:val="both"/>
        <w:rPr>
          <w:rFonts w:ascii="Times New Roman" w:hAnsi="Times New Roman" w:cs="Times New Roman"/>
          <w:sz w:val="32"/>
          <w:szCs w:val="32"/>
        </w:rPr>
      </w:pPr>
      <w:r>
        <w:rPr>
          <w:rFonts w:ascii="Times New Roman" w:hAnsi="Times New Roman" w:cs="Times New Roman"/>
          <w:sz w:val="32"/>
          <w:szCs w:val="32"/>
        </w:rPr>
        <w:t>Curiosamente</w:t>
      </w:r>
      <w:r w:rsidR="00F52756">
        <w:rPr>
          <w:rFonts w:ascii="Times New Roman" w:hAnsi="Times New Roman" w:cs="Times New Roman"/>
          <w:sz w:val="32"/>
          <w:szCs w:val="32"/>
        </w:rPr>
        <w:t>,</w:t>
      </w:r>
      <w:r>
        <w:rPr>
          <w:rFonts w:ascii="Times New Roman" w:hAnsi="Times New Roman" w:cs="Times New Roman"/>
          <w:sz w:val="32"/>
          <w:szCs w:val="32"/>
        </w:rPr>
        <w:t xml:space="preserve"> però</w:t>
      </w:r>
      <w:r w:rsidR="00F52756">
        <w:rPr>
          <w:rFonts w:ascii="Times New Roman" w:hAnsi="Times New Roman" w:cs="Times New Roman"/>
          <w:sz w:val="32"/>
          <w:szCs w:val="32"/>
        </w:rPr>
        <w:t>,</w:t>
      </w:r>
      <w:r>
        <w:rPr>
          <w:rFonts w:ascii="Times New Roman" w:hAnsi="Times New Roman" w:cs="Times New Roman"/>
          <w:sz w:val="32"/>
          <w:szCs w:val="32"/>
        </w:rPr>
        <w:t xml:space="preserve"> il concetto di </w:t>
      </w:r>
      <w:r w:rsidR="00015FB7">
        <w:rPr>
          <w:rFonts w:ascii="Times New Roman" w:hAnsi="Times New Roman" w:cs="Times New Roman"/>
          <w:sz w:val="32"/>
          <w:szCs w:val="32"/>
        </w:rPr>
        <w:t>“</w:t>
      </w:r>
      <w:r>
        <w:rPr>
          <w:rFonts w:ascii="Times New Roman" w:hAnsi="Times New Roman" w:cs="Times New Roman"/>
          <w:sz w:val="32"/>
          <w:szCs w:val="32"/>
        </w:rPr>
        <w:t>onore</w:t>
      </w:r>
      <w:r w:rsidR="00015FB7">
        <w:rPr>
          <w:rFonts w:ascii="Times New Roman" w:hAnsi="Times New Roman" w:cs="Times New Roman"/>
          <w:sz w:val="32"/>
          <w:szCs w:val="32"/>
        </w:rPr>
        <w:t>”</w:t>
      </w:r>
      <w:r w:rsidR="00F52756">
        <w:rPr>
          <w:rFonts w:ascii="Times New Roman" w:hAnsi="Times New Roman" w:cs="Times New Roman"/>
          <w:sz w:val="32"/>
          <w:szCs w:val="32"/>
        </w:rPr>
        <w:t>,</w:t>
      </w:r>
      <w:r>
        <w:rPr>
          <w:rFonts w:ascii="Times New Roman" w:hAnsi="Times New Roman" w:cs="Times New Roman"/>
          <w:sz w:val="32"/>
          <w:szCs w:val="32"/>
        </w:rPr>
        <w:t xml:space="preserve"> </w:t>
      </w:r>
      <w:r w:rsidR="006956AD">
        <w:rPr>
          <w:rFonts w:ascii="Times New Roman" w:hAnsi="Times New Roman" w:cs="Times New Roman"/>
          <w:sz w:val="32"/>
          <w:szCs w:val="32"/>
        </w:rPr>
        <w:t xml:space="preserve">del quale </w:t>
      </w:r>
      <w:r w:rsidR="00015FB7">
        <w:rPr>
          <w:rFonts w:ascii="Times New Roman" w:hAnsi="Times New Roman" w:cs="Times New Roman"/>
          <w:sz w:val="32"/>
          <w:szCs w:val="32"/>
        </w:rPr>
        <w:t xml:space="preserve">non </w:t>
      </w:r>
      <w:r w:rsidR="006956AD">
        <w:rPr>
          <w:rFonts w:ascii="Times New Roman" w:hAnsi="Times New Roman" w:cs="Times New Roman"/>
          <w:sz w:val="32"/>
          <w:szCs w:val="32"/>
        </w:rPr>
        <w:t xml:space="preserve">si </w:t>
      </w:r>
      <w:r w:rsidR="00015FB7">
        <w:rPr>
          <w:rFonts w:ascii="Times New Roman" w:hAnsi="Times New Roman" w:cs="Times New Roman"/>
          <w:sz w:val="32"/>
          <w:szCs w:val="32"/>
        </w:rPr>
        <w:t xml:space="preserve">fatica a </w:t>
      </w:r>
      <w:r w:rsidR="006956AD">
        <w:rPr>
          <w:rFonts w:ascii="Times New Roman" w:hAnsi="Times New Roman" w:cs="Times New Roman"/>
          <w:sz w:val="32"/>
          <w:szCs w:val="32"/>
        </w:rPr>
        <w:t>comprende la rilevanza nei diritti popolari non-scritti</w:t>
      </w:r>
      <w:r w:rsidR="00F52756">
        <w:rPr>
          <w:rFonts w:ascii="Times New Roman" w:hAnsi="Times New Roman" w:cs="Times New Roman"/>
          <w:sz w:val="32"/>
          <w:szCs w:val="32"/>
        </w:rPr>
        <w:t>,</w:t>
      </w:r>
      <w:r w:rsidR="006956AD">
        <w:rPr>
          <w:rFonts w:ascii="Times New Roman" w:hAnsi="Times New Roman" w:cs="Times New Roman"/>
          <w:sz w:val="32"/>
          <w:szCs w:val="32"/>
        </w:rPr>
        <w:t xml:space="preserve"> non è relegato solo in questi angoli nascosti del diritto: esso </w:t>
      </w:r>
      <w:r>
        <w:rPr>
          <w:rFonts w:ascii="Times New Roman" w:hAnsi="Times New Roman" w:cs="Times New Roman"/>
          <w:sz w:val="32"/>
          <w:szCs w:val="32"/>
        </w:rPr>
        <w:t xml:space="preserve">è </w:t>
      </w:r>
      <w:r w:rsidR="006956AD">
        <w:rPr>
          <w:rFonts w:ascii="Times New Roman" w:hAnsi="Times New Roman" w:cs="Times New Roman"/>
          <w:sz w:val="32"/>
          <w:szCs w:val="32"/>
        </w:rPr>
        <w:t>un concetto rilevante</w:t>
      </w:r>
      <w:r>
        <w:rPr>
          <w:rFonts w:ascii="Times New Roman" w:hAnsi="Times New Roman" w:cs="Times New Roman"/>
          <w:sz w:val="32"/>
          <w:szCs w:val="32"/>
        </w:rPr>
        <w:t xml:space="preserve"> anche per </w:t>
      </w:r>
      <w:r w:rsidR="00A404F5">
        <w:rPr>
          <w:rFonts w:ascii="Times New Roman" w:hAnsi="Times New Roman" w:cs="Times New Roman"/>
          <w:sz w:val="32"/>
          <w:szCs w:val="32"/>
        </w:rPr>
        <w:t xml:space="preserve">i diritti statali, per i “diritti egemoni”, per riprendere un’espressione </w:t>
      </w:r>
      <w:r w:rsidR="00A404F5">
        <w:rPr>
          <w:rFonts w:ascii="Times New Roman" w:hAnsi="Times New Roman" w:cs="Times New Roman"/>
          <w:sz w:val="32"/>
          <w:szCs w:val="32"/>
        </w:rPr>
        <w:lastRenderedPageBreak/>
        <w:t xml:space="preserve">dell’antropologo Luigi Lombardi Satriani. </w:t>
      </w:r>
      <w:r w:rsidRPr="00FB59DD">
        <w:rPr>
          <w:rFonts w:ascii="Times New Roman" w:hAnsi="Times New Roman" w:cs="Times New Roman"/>
          <w:sz w:val="32"/>
          <w:szCs w:val="32"/>
        </w:rPr>
        <w:t>Il concetto di “onore”</w:t>
      </w:r>
      <w:r w:rsidR="00674A7D">
        <w:rPr>
          <w:rFonts w:ascii="Times New Roman" w:hAnsi="Times New Roman" w:cs="Times New Roman"/>
          <w:sz w:val="32"/>
          <w:szCs w:val="32"/>
        </w:rPr>
        <w:t>, dal punto di vista giuridico,</w:t>
      </w:r>
      <w:r w:rsidRPr="00FB59DD">
        <w:rPr>
          <w:rFonts w:ascii="Times New Roman" w:hAnsi="Times New Roman" w:cs="Times New Roman"/>
          <w:sz w:val="32"/>
          <w:szCs w:val="32"/>
        </w:rPr>
        <w:t xml:space="preserve"> è una sorta di “fossile vivente”</w:t>
      </w:r>
      <w:r w:rsidR="006956AD">
        <w:rPr>
          <w:rFonts w:ascii="Times New Roman" w:hAnsi="Times New Roman" w:cs="Times New Roman"/>
          <w:sz w:val="32"/>
          <w:szCs w:val="32"/>
        </w:rPr>
        <w:t>,</w:t>
      </w:r>
      <w:r w:rsidRPr="00FB59DD">
        <w:rPr>
          <w:rFonts w:ascii="Times New Roman" w:hAnsi="Times New Roman" w:cs="Times New Roman"/>
          <w:sz w:val="32"/>
          <w:szCs w:val="32"/>
        </w:rPr>
        <w:t xml:space="preserve"> per utilizzare il lessico di Charles Darwin</w:t>
      </w:r>
      <w:r w:rsidR="00674A7D">
        <w:rPr>
          <w:rFonts w:ascii="Times New Roman" w:hAnsi="Times New Roman" w:cs="Times New Roman"/>
          <w:sz w:val="32"/>
          <w:szCs w:val="32"/>
        </w:rPr>
        <w:t>:</w:t>
      </w:r>
      <w:r w:rsidRPr="00FB59DD">
        <w:rPr>
          <w:rFonts w:ascii="Times New Roman" w:hAnsi="Times New Roman" w:cs="Times New Roman"/>
          <w:sz w:val="32"/>
          <w:szCs w:val="32"/>
        </w:rPr>
        <w:t xml:space="preserve"> è una struttura giuridica arcaica, primitiva, che sopravvive ne</w:t>
      </w:r>
      <w:r w:rsidR="00A404F5">
        <w:rPr>
          <w:rFonts w:ascii="Times New Roman" w:hAnsi="Times New Roman" w:cs="Times New Roman"/>
          <w:sz w:val="32"/>
          <w:szCs w:val="32"/>
        </w:rPr>
        <w:t>i diritti stat</w:t>
      </w:r>
      <w:r w:rsidR="00E6114C">
        <w:rPr>
          <w:rFonts w:ascii="Times New Roman" w:hAnsi="Times New Roman" w:cs="Times New Roman"/>
          <w:sz w:val="32"/>
          <w:szCs w:val="32"/>
        </w:rPr>
        <w:t>u</w:t>
      </w:r>
      <w:r w:rsidR="00A404F5">
        <w:rPr>
          <w:rFonts w:ascii="Times New Roman" w:hAnsi="Times New Roman" w:cs="Times New Roman"/>
          <w:sz w:val="32"/>
          <w:szCs w:val="32"/>
        </w:rPr>
        <w:t>ali contemporanei. Prendiamo il caso del d</w:t>
      </w:r>
      <w:r w:rsidRPr="00FB59DD">
        <w:rPr>
          <w:rFonts w:ascii="Times New Roman" w:hAnsi="Times New Roman" w:cs="Times New Roman"/>
          <w:sz w:val="32"/>
          <w:szCs w:val="32"/>
        </w:rPr>
        <w:t>iritto italiano.</w:t>
      </w:r>
      <w:r w:rsidR="00A404F5">
        <w:rPr>
          <w:rFonts w:ascii="Times New Roman" w:hAnsi="Times New Roman" w:cs="Times New Roman"/>
          <w:sz w:val="32"/>
          <w:szCs w:val="32"/>
        </w:rPr>
        <w:t xml:space="preserve"> Un rinvio al concetto di onore lo</w:t>
      </w:r>
      <w:r w:rsidR="006956AD" w:rsidRPr="006956AD">
        <w:rPr>
          <w:rFonts w:ascii="Times New Roman" w:hAnsi="Times New Roman" w:cs="Times New Roman"/>
          <w:sz w:val="32"/>
          <w:szCs w:val="32"/>
        </w:rPr>
        <w:t xml:space="preserve"> ritroviamo, ad esempio, ne</w:t>
      </w:r>
      <w:r w:rsidR="00015FB7">
        <w:rPr>
          <w:rFonts w:ascii="Times New Roman" w:hAnsi="Times New Roman" w:cs="Times New Roman"/>
          <w:sz w:val="32"/>
          <w:szCs w:val="32"/>
        </w:rPr>
        <w:t>ll’</w:t>
      </w:r>
      <w:r w:rsidR="000D71D0">
        <w:rPr>
          <w:rFonts w:ascii="Times New Roman" w:hAnsi="Times New Roman" w:cs="Times New Roman"/>
          <w:sz w:val="32"/>
          <w:szCs w:val="32"/>
        </w:rPr>
        <w:t>a</w:t>
      </w:r>
      <w:r w:rsidR="006956AD" w:rsidRPr="006956AD">
        <w:rPr>
          <w:rFonts w:ascii="Times New Roman" w:hAnsi="Times New Roman" w:cs="Times New Roman"/>
          <w:sz w:val="32"/>
          <w:szCs w:val="32"/>
        </w:rPr>
        <w:t>rt</w:t>
      </w:r>
      <w:r w:rsidR="000D71D0">
        <w:rPr>
          <w:rFonts w:ascii="Times New Roman" w:hAnsi="Times New Roman" w:cs="Times New Roman"/>
          <w:sz w:val="32"/>
          <w:szCs w:val="32"/>
        </w:rPr>
        <w:t>icolo</w:t>
      </w:r>
      <w:r w:rsidR="006956AD" w:rsidRPr="006956AD">
        <w:rPr>
          <w:rFonts w:ascii="Times New Roman" w:hAnsi="Times New Roman" w:cs="Times New Roman"/>
          <w:sz w:val="32"/>
          <w:szCs w:val="32"/>
        </w:rPr>
        <w:t xml:space="preserve"> 54 della Costituzione italiana </w:t>
      </w:r>
      <w:r w:rsidR="00AB56C3">
        <w:rPr>
          <w:rFonts w:ascii="Times New Roman" w:hAnsi="Times New Roman" w:cs="Times New Roman"/>
          <w:sz w:val="32"/>
          <w:szCs w:val="32"/>
        </w:rPr>
        <w:t>in relazione all’atto giuridico del giuramento</w:t>
      </w:r>
      <w:r w:rsidR="00015FB7">
        <w:rPr>
          <w:rFonts w:ascii="Times New Roman" w:hAnsi="Times New Roman" w:cs="Times New Roman"/>
          <w:sz w:val="32"/>
          <w:szCs w:val="32"/>
        </w:rPr>
        <w:t>:</w:t>
      </w:r>
    </w:p>
    <w:p w:rsidR="00083B5D" w:rsidRDefault="00083B5D" w:rsidP="00F52756">
      <w:pPr>
        <w:spacing w:after="0" w:line="360" w:lineRule="auto"/>
        <w:jc w:val="both"/>
        <w:rPr>
          <w:rFonts w:ascii="Times New Roman" w:hAnsi="Times New Roman" w:cs="Times New Roman"/>
          <w:sz w:val="32"/>
          <w:szCs w:val="32"/>
        </w:rPr>
      </w:pPr>
    </w:p>
    <w:p w:rsidR="000D71D0" w:rsidRDefault="006956AD" w:rsidP="000D71D0">
      <w:pPr>
        <w:spacing w:after="0" w:line="360" w:lineRule="auto"/>
        <w:ind w:left="567" w:right="566"/>
        <w:jc w:val="both"/>
        <w:rPr>
          <w:rFonts w:ascii="Times New Roman" w:hAnsi="Times New Roman" w:cs="Times New Roman"/>
          <w:sz w:val="32"/>
          <w:szCs w:val="32"/>
        </w:rPr>
      </w:pPr>
      <w:r w:rsidRPr="00FB59DD">
        <w:rPr>
          <w:rFonts w:ascii="Times New Roman" w:hAnsi="Times New Roman" w:cs="Times New Roman"/>
          <w:sz w:val="32"/>
          <w:szCs w:val="32"/>
        </w:rPr>
        <w:t xml:space="preserve">“I cittadini cui sono affidate funzioni pubbliche hanno il dovere di adempierle con disciplina ed </w:t>
      </w:r>
      <w:r w:rsidRPr="00FB59DD">
        <w:rPr>
          <w:rFonts w:ascii="Times New Roman" w:hAnsi="Times New Roman" w:cs="Times New Roman"/>
          <w:i/>
          <w:sz w:val="32"/>
          <w:szCs w:val="32"/>
        </w:rPr>
        <w:t>onore</w:t>
      </w:r>
      <w:r w:rsidRPr="00FB59DD">
        <w:rPr>
          <w:rFonts w:ascii="Times New Roman" w:hAnsi="Times New Roman" w:cs="Times New Roman"/>
          <w:sz w:val="32"/>
          <w:szCs w:val="32"/>
        </w:rPr>
        <w:t>, prestando giuramento nei casi stabiliti dalla legge”.</w:t>
      </w:r>
    </w:p>
    <w:p w:rsidR="00FB59DD" w:rsidRPr="00FB59DD" w:rsidRDefault="00FB59DD" w:rsidP="00F52756">
      <w:pPr>
        <w:spacing w:after="0" w:line="360" w:lineRule="auto"/>
        <w:jc w:val="both"/>
        <w:rPr>
          <w:rFonts w:ascii="Times New Roman" w:hAnsi="Times New Roman" w:cs="Times New Roman"/>
          <w:i/>
          <w:sz w:val="32"/>
          <w:szCs w:val="32"/>
        </w:rPr>
      </w:pPr>
    </w:p>
    <w:p w:rsidR="006956AD" w:rsidRDefault="006956AD" w:rsidP="00F52756">
      <w:pPr>
        <w:spacing w:after="0" w:line="360" w:lineRule="auto"/>
        <w:jc w:val="both"/>
        <w:rPr>
          <w:rFonts w:ascii="Times New Roman" w:hAnsi="Times New Roman" w:cs="Times New Roman"/>
          <w:sz w:val="32"/>
          <w:szCs w:val="32"/>
        </w:rPr>
      </w:pPr>
      <w:r w:rsidRPr="006956AD">
        <w:rPr>
          <w:rFonts w:ascii="Times New Roman" w:hAnsi="Times New Roman" w:cs="Times New Roman"/>
          <w:sz w:val="32"/>
          <w:szCs w:val="32"/>
        </w:rPr>
        <w:t>E l</w:t>
      </w:r>
      <w:r w:rsidR="00FB59DD" w:rsidRPr="006956AD">
        <w:rPr>
          <w:rFonts w:ascii="Times New Roman" w:hAnsi="Times New Roman" w:cs="Times New Roman"/>
          <w:sz w:val="32"/>
          <w:szCs w:val="32"/>
        </w:rPr>
        <w:t>a parola ‘onore’ appare</w:t>
      </w:r>
      <w:r w:rsidR="00015FB7">
        <w:rPr>
          <w:rFonts w:ascii="Times New Roman" w:hAnsi="Times New Roman" w:cs="Times New Roman"/>
          <w:sz w:val="32"/>
          <w:szCs w:val="32"/>
        </w:rPr>
        <w:t>, ad esempio,</w:t>
      </w:r>
      <w:r w:rsidR="00FB59DD" w:rsidRPr="006956AD">
        <w:rPr>
          <w:rFonts w:ascii="Times New Roman" w:hAnsi="Times New Roman" w:cs="Times New Roman"/>
          <w:sz w:val="32"/>
          <w:szCs w:val="32"/>
        </w:rPr>
        <w:t xml:space="preserve"> </w:t>
      </w:r>
      <w:r w:rsidR="00015FB7">
        <w:rPr>
          <w:rFonts w:ascii="Times New Roman" w:hAnsi="Times New Roman" w:cs="Times New Roman"/>
          <w:sz w:val="32"/>
          <w:szCs w:val="32"/>
        </w:rPr>
        <w:t xml:space="preserve">sia </w:t>
      </w:r>
      <w:r w:rsidR="00FB59DD" w:rsidRPr="006956AD">
        <w:rPr>
          <w:rFonts w:ascii="Times New Roman" w:hAnsi="Times New Roman" w:cs="Times New Roman"/>
          <w:sz w:val="32"/>
          <w:szCs w:val="32"/>
        </w:rPr>
        <w:t>nella formula del giuramento che, secondo il diritto italiano, deve essere prestato dal Presidente del Consiglio e dai ministri</w:t>
      </w:r>
      <w:r w:rsidR="00015FB7">
        <w:rPr>
          <w:rFonts w:ascii="Times New Roman" w:hAnsi="Times New Roman" w:cs="Times New Roman"/>
          <w:sz w:val="32"/>
          <w:szCs w:val="32"/>
        </w:rPr>
        <w:t>, sia</w:t>
      </w:r>
      <w:r w:rsidR="00FB59DD" w:rsidRPr="006956AD">
        <w:rPr>
          <w:rFonts w:ascii="Times New Roman" w:hAnsi="Times New Roman" w:cs="Times New Roman"/>
          <w:sz w:val="32"/>
          <w:szCs w:val="32"/>
        </w:rPr>
        <w:t xml:space="preserve"> nella formula del giuramento dei giudici costituzionali.</w:t>
      </w:r>
    </w:p>
    <w:p w:rsidR="00FB59DD" w:rsidRPr="00FB59DD" w:rsidRDefault="00FB59DD" w:rsidP="00F52756">
      <w:pPr>
        <w:spacing w:after="0" w:line="360" w:lineRule="auto"/>
        <w:jc w:val="both"/>
        <w:rPr>
          <w:rFonts w:ascii="Times New Roman" w:hAnsi="Times New Roman" w:cs="Times New Roman"/>
          <w:sz w:val="32"/>
          <w:szCs w:val="32"/>
        </w:rPr>
      </w:pPr>
      <w:r w:rsidRPr="00FB59DD">
        <w:rPr>
          <w:rFonts w:ascii="Times New Roman" w:hAnsi="Times New Roman" w:cs="Times New Roman"/>
          <w:sz w:val="32"/>
          <w:szCs w:val="32"/>
        </w:rPr>
        <w:t>Ecco la formula del giuramento del Presidente del Consiglio e dei ministri:</w:t>
      </w:r>
    </w:p>
    <w:p w:rsidR="00083B5D" w:rsidRDefault="00083B5D" w:rsidP="006635CA">
      <w:pPr>
        <w:spacing w:after="0" w:line="360" w:lineRule="auto"/>
        <w:ind w:right="-1"/>
        <w:jc w:val="both"/>
        <w:rPr>
          <w:rFonts w:ascii="Times New Roman" w:hAnsi="Times New Roman" w:cs="Times New Roman"/>
          <w:sz w:val="32"/>
          <w:szCs w:val="32"/>
        </w:rPr>
      </w:pPr>
    </w:p>
    <w:p w:rsidR="000D71D0" w:rsidRDefault="00FB59DD" w:rsidP="000D71D0">
      <w:pPr>
        <w:spacing w:after="0" w:line="360" w:lineRule="auto"/>
        <w:ind w:left="567" w:right="566"/>
        <w:jc w:val="both"/>
        <w:rPr>
          <w:rFonts w:ascii="Times New Roman" w:hAnsi="Times New Roman" w:cs="Times New Roman"/>
          <w:sz w:val="32"/>
          <w:szCs w:val="32"/>
        </w:rPr>
      </w:pPr>
      <w:r w:rsidRPr="00FB59DD">
        <w:rPr>
          <w:rFonts w:ascii="Times New Roman" w:hAnsi="Times New Roman" w:cs="Times New Roman"/>
          <w:sz w:val="32"/>
          <w:szCs w:val="32"/>
        </w:rPr>
        <w:t>“</w:t>
      </w:r>
      <w:r w:rsidRPr="00AB56C3">
        <w:rPr>
          <w:rFonts w:ascii="Times New Roman" w:hAnsi="Times New Roman" w:cs="Times New Roman"/>
          <w:sz w:val="32"/>
          <w:szCs w:val="32"/>
        </w:rPr>
        <w:t>Giuro</w:t>
      </w:r>
      <w:r w:rsidRPr="00FB59DD">
        <w:rPr>
          <w:rFonts w:ascii="Times New Roman" w:hAnsi="Times New Roman" w:cs="Times New Roman"/>
          <w:sz w:val="32"/>
          <w:szCs w:val="32"/>
        </w:rPr>
        <w:t xml:space="preserve"> sul mio </w:t>
      </w:r>
      <w:r w:rsidRPr="00FB59DD">
        <w:rPr>
          <w:rFonts w:ascii="Times New Roman" w:hAnsi="Times New Roman" w:cs="Times New Roman"/>
          <w:i/>
          <w:sz w:val="32"/>
          <w:szCs w:val="32"/>
        </w:rPr>
        <w:t>onore</w:t>
      </w:r>
      <w:r w:rsidRPr="00FB59DD">
        <w:rPr>
          <w:rFonts w:ascii="Times New Roman" w:hAnsi="Times New Roman" w:cs="Times New Roman"/>
          <w:sz w:val="32"/>
          <w:szCs w:val="32"/>
        </w:rPr>
        <w:t xml:space="preserve"> di </w:t>
      </w:r>
      <w:r w:rsidRPr="00AB56C3">
        <w:rPr>
          <w:rFonts w:ascii="Times New Roman" w:hAnsi="Times New Roman" w:cs="Times New Roman"/>
          <w:sz w:val="32"/>
          <w:szCs w:val="32"/>
        </w:rPr>
        <w:t>essere fedele alla Repubblica, di osservarne lealmente la Costituzio</w:t>
      </w:r>
      <w:r w:rsidRPr="00FB59DD">
        <w:rPr>
          <w:rFonts w:ascii="Times New Roman" w:hAnsi="Times New Roman" w:cs="Times New Roman"/>
          <w:sz w:val="32"/>
          <w:szCs w:val="32"/>
        </w:rPr>
        <w:t xml:space="preserve">ne e le leggi e di </w:t>
      </w:r>
      <w:r w:rsidR="009B5620">
        <w:rPr>
          <w:rFonts w:ascii="Times New Roman" w:hAnsi="Times New Roman" w:cs="Times New Roman"/>
          <w:sz w:val="32"/>
          <w:szCs w:val="32"/>
        </w:rPr>
        <w:t>esercitare le mie funzioni nell’</w:t>
      </w:r>
      <w:r w:rsidRPr="00FB59DD">
        <w:rPr>
          <w:rFonts w:ascii="Times New Roman" w:hAnsi="Times New Roman" w:cs="Times New Roman"/>
          <w:sz w:val="32"/>
          <w:szCs w:val="32"/>
        </w:rPr>
        <w:t>interesse esclusivo della nazione.”</w:t>
      </w:r>
    </w:p>
    <w:p w:rsidR="006956AD" w:rsidRDefault="006956AD" w:rsidP="006635CA">
      <w:pPr>
        <w:spacing w:after="0" w:line="360" w:lineRule="auto"/>
        <w:ind w:right="-1"/>
        <w:jc w:val="both"/>
        <w:rPr>
          <w:rFonts w:ascii="Times New Roman" w:hAnsi="Times New Roman" w:cs="Times New Roman"/>
          <w:sz w:val="32"/>
          <w:szCs w:val="32"/>
        </w:rPr>
      </w:pPr>
    </w:p>
    <w:p w:rsidR="00015FB7" w:rsidRDefault="00FB59DD" w:rsidP="00F52756">
      <w:pPr>
        <w:spacing w:after="0" w:line="360" w:lineRule="auto"/>
        <w:jc w:val="both"/>
        <w:rPr>
          <w:rFonts w:ascii="Times New Roman" w:hAnsi="Times New Roman" w:cs="Times New Roman"/>
          <w:sz w:val="32"/>
          <w:szCs w:val="32"/>
        </w:rPr>
      </w:pPr>
      <w:r w:rsidRPr="00FB59DD">
        <w:rPr>
          <w:rFonts w:ascii="Times New Roman" w:hAnsi="Times New Roman" w:cs="Times New Roman"/>
          <w:sz w:val="32"/>
          <w:szCs w:val="32"/>
        </w:rPr>
        <w:t>Ed ecco la formula del giuramento dei giudici costituzionali:</w:t>
      </w:r>
      <w:r w:rsidR="00015FB7" w:rsidRPr="00015FB7">
        <w:rPr>
          <w:rFonts w:ascii="Times New Roman" w:hAnsi="Times New Roman" w:cs="Times New Roman"/>
          <w:sz w:val="32"/>
          <w:szCs w:val="32"/>
        </w:rPr>
        <w:t xml:space="preserve"> </w:t>
      </w:r>
    </w:p>
    <w:p w:rsidR="00083B5D" w:rsidRDefault="00083B5D" w:rsidP="009B5620">
      <w:pPr>
        <w:spacing w:after="0" w:line="360" w:lineRule="auto"/>
        <w:ind w:right="-1"/>
        <w:jc w:val="both"/>
        <w:rPr>
          <w:rFonts w:ascii="Times New Roman" w:hAnsi="Times New Roman" w:cs="Times New Roman"/>
          <w:sz w:val="32"/>
          <w:szCs w:val="32"/>
        </w:rPr>
      </w:pPr>
    </w:p>
    <w:p w:rsidR="000D71D0" w:rsidRDefault="00FB59DD" w:rsidP="000D71D0">
      <w:pPr>
        <w:spacing w:after="0" w:line="360" w:lineRule="auto"/>
        <w:ind w:left="567" w:right="566"/>
        <w:jc w:val="both"/>
        <w:rPr>
          <w:rFonts w:ascii="Times New Roman" w:hAnsi="Times New Roman" w:cs="Times New Roman"/>
          <w:sz w:val="32"/>
          <w:szCs w:val="32"/>
        </w:rPr>
      </w:pPr>
      <w:r w:rsidRPr="00FB59DD">
        <w:rPr>
          <w:rFonts w:ascii="Times New Roman" w:hAnsi="Times New Roman" w:cs="Times New Roman"/>
          <w:sz w:val="32"/>
          <w:szCs w:val="32"/>
        </w:rPr>
        <w:lastRenderedPageBreak/>
        <w:t>“</w:t>
      </w:r>
      <w:r w:rsidRPr="00AB56C3">
        <w:rPr>
          <w:rFonts w:ascii="Times New Roman" w:hAnsi="Times New Roman" w:cs="Times New Roman"/>
          <w:sz w:val="32"/>
          <w:szCs w:val="32"/>
        </w:rPr>
        <w:t>Giuro</w:t>
      </w:r>
      <w:r w:rsidRPr="00FB59DD">
        <w:rPr>
          <w:rFonts w:ascii="Times New Roman" w:hAnsi="Times New Roman" w:cs="Times New Roman"/>
          <w:sz w:val="32"/>
          <w:szCs w:val="32"/>
        </w:rPr>
        <w:t xml:space="preserve"> sul mio </w:t>
      </w:r>
      <w:r w:rsidRPr="00FB59DD">
        <w:rPr>
          <w:rFonts w:ascii="Times New Roman" w:hAnsi="Times New Roman" w:cs="Times New Roman"/>
          <w:i/>
          <w:sz w:val="32"/>
          <w:szCs w:val="32"/>
        </w:rPr>
        <w:t>onore</w:t>
      </w:r>
      <w:r w:rsidRPr="00FB59DD">
        <w:rPr>
          <w:rFonts w:ascii="Times New Roman" w:hAnsi="Times New Roman" w:cs="Times New Roman"/>
          <w:sz w:val="32"/>
          <w:szCs w:val="32"/>
        </w:rPr>
        <w:t xml:space="preserve"> di osservare </w:t>
      </w:r>
      <w:r w:rsidRPr="00AB56C3">
        <w:rPr>
          <w:rFonts w:ascii="Times New Roman" w:hAnsi="Times New Roman" w:cs="Times New Roman"/>
          <w:sz w:val="32"/>
          <w:szCs w:val="32"/>
        </w:rPr>
        <w:t xml:space="preserve">lealmente </w:t>
      </w:r>
      <w:r w:rsidRPr="00FB59DD">
        <w:rPr>
          <w:rFonts w:ascii="Times New Roman" w:hAnsi="Times New Roman" w:cs="Times New Roman"/>
          <w:sz w:val="32"/>
          <w:szCs w:val="32"/>
        </w:rPr>
        <w:t>la Costituzione e le altre leggi dello Stato esercitando le mie funzioni di Giudice della Corte Costituzionale nell'interesse supremo della nazione.”</w:t>
      </w:r>
      <w:r w:rsidR="000D71D0" w:rsidRPr="000D71D0">
        <w:rPr>
          <w:rFonts w:ascii="Times New Roman" w:hAnsi="Times New Roman" w:cs="Times New Roman"/>
          <w:sz w:val="32"/>
          <w:szCs w:val="32"/>
        </w:rPr>
        <w:t xml:space="preserve"> </w:t>
      </w:r>
    </w:p>
    <w:p w:rsidR="00083B5D" w:rsidRDefault="00083B5D" w:rsidP="009B5620">
      <w:pPr>
        <w:spacing w:after="0" w:line="360" w:lineRule="auto"/>
        <w:ind w:right="-1"/>
        <w:jc w:val="both"/>
        <w:rPr>
          <w:rFonts w:ascii="Times New Roman" w:hAnsi="Times New Roman" w:cs="Times New Roman"/>
          <w:sz w:val="32"/>
          <w:szCs w:val="32"/>
        </w:rPr>
      </w:pPr>
    </w:p>
    <w:p w:rsidR="009B5620" w:rsidRPr="009B5620" w:rsidRDefault="009B5620" w:rsidP="009B5620">
      <w:pPr>
        <w:spacing w:after="0" w:line="360" w:lineRule="auto"/>
        <w:ind w:right="-1"/>
        <w:jc w:val="both"/>
        <w:rPr>
          <w:rFonts w:ascii="Times New Roman" w:hAnsi="Times New Roman" w:cs="Times New Roman"/>
          <w:sz w:val="32"/>
          <w:szCs w:val="32"/>
        </w:rPr>
      </w:pPr>
      <w:r w:rsidRPr="00F02AA4">
        <w:rPr>
          <w:rFonts w:ascii="Times New Roman" w:hAnsi="Times New Roman" w:cs="Times New Roman"/>
          <w:sz w:val="32"/>
          <w:szCs w:val="32"/>
        </w:rPr>
        <w:t xml:space="preserve">In conclusione, il termine ‘onore’ che appare nella traduzione italiana </w:t>
      </w:r>
      <w:r w:rsidR="00511861">
        <w:rPr>
          <w:rFonts w:ascii="Times New Roman" w:hAnsi="Times New Roman" w:cs="Times New Roman"/>
          <w:sz w:val="32"/>
          <w:szCs w:val="32"/>
        </w:rPr>
        <w:t xml:space="preserve">proposta da Giuseppe Schirò Junior </w:t>
      </w:r>
      <w:r w:rsidRPr="00F02AA4">
        <w:rPr>
          <w:rFonts w:ascii="Times New Roman" w:hAnsi="Times New Roman" w:cs="Times New Roman"/>
          <w:sz w:val="32"/>
          <w:szCs w:val="32"/>
        </w:rPr>
        <w:t>del proverbio giuridico albanese:</w:t>
      </w:r>
    </w:p>
    <w:p w:rsidR="00083B5D" w:rsidRDefault="00083B5D" w:rsidP="009B5620">
      <w:pPr>
        <w:spacing w:after="0" w:line="360" w:lineRule="auto"/>
        <w:jc w:val="center"/>
        <w:rPr>
          <w:rFonts w:ascii="Times New Roman" w:hAnsi="Times New Roman" w:cs="Times New Roman"/>
          <w:i/>
          <w:sz w:val="32"/>
          <w:szCs w:val="32"/>
        </w:rPr>
      </w:pPr>
    </w:p>
    <w:p w:rsidR="009B5620" w:rsidRDefault="00083B5D" w:rsidP="009B5620">
      <w:pPr>
        <w:spacing w:after="0" w:line="360" w:lineRule="auto"/>
        <w:jc w:val="center"/>
        <w:rPr>
          <w:rFonts w:ascii="Times New Roman" w:hAnsi="Times New Roman" w:cs="Times New Roman"/>
          <w:i/>
          <w:sz w:val="32"/>
          <w:szCs w:val="32"/>
        </w:rPr>
      </w:pPr>
      <w:r>
        <w:rPr>
          <w:rFonts w:ascii="Times New Roman" w:hAnsi="Times New Roman" w:cs="Times New Roman"/>
          <w:i/>
          <w:sz w:val="32"/>
          <w:szCs w:val="32"/>
        </w:rPr>
        <w:t>Armikun mos e dua</w:t>
      </w:r>
      <w:r w:rsidR="009B5620">
        <w:rPr>
          <w:rFonts w:ascii="Times New Roman" w:hAnsi="Times New Roman" w:cs="Times New Roman"/>
          <w:i/>
          <w:sz w:val="32"/>
          <w:szCs w:val="32"/>
        </w:rPr>
        <w:t>j</w:t>
      </w:r>
      <w:r w:rsidR="00AB56C3">
        <w:rPr>
          <w:rFonts w:ascii="Times New Roman" w:hAnsi="Times New Roman" w:cs="Times New Roman"/>
          <w:i/>
          <w:sz w:val="32"/>
          <w:szCs w:val="32"/>
        </w:rPr>
        <w:t>,</w:t>
      </w:r>
      <w:r w:rsidR="009B5620">
        <w:rPr>
          <w:rFonts w:ascii="Times New Roman" w:hAnsi="Times New Roman" w:cs="Times New Roman"/>
          <w:i/>
          <w:sz w:val="32"/>
          <w:szCs w:val="32"/>
        </w:rPr>
        <w:t xml:space="preserve"> </w:t>
      </w:r>
      <w:r w:rsidR="009B5620" w:rsidRPr="001E20D2">
        <w:rPr>
          <w:rFonts w:ascii="Times New Roman" w:hAnsi="Times New Roman" w:cs="Times New Roman"/>
          <w:i/>
          <w:sz w:val="32"/>
          <w:szCs w:val="32"/>
        </w:rPr>
        <w:t>po nderin i a ruaj</w:t>
      </w:r>
      <w:r w:rsidR="00602439" w:rsidRPr="00602439">
        <w:rPr>
          <w:rFonts w:ascii="Times New Roman" w:hAnsi="Times New Roman" w:cs="Times New Roman"/>
          <w:sz w:val="32"/>
          <w:szCs w:val="32"/>
        </w:rPr>
        <w:t>,</w:t>
      </w:r>
    </w:p>
    <w:p w:rsidR="009B5620" w:rsidRDefault="009B5620" w:rsidP="009B5620">
      <w:pPr>
        <w:spacing w:after="0" w:line="360" w:lineRule="auto"/>
        <w:ind w:right="-1"/>
        <w:jc w:val="both"/>
        <w:rPr>
          <w:rFonts w:ascii="Times New Roman" w:hAnsi="Times New Roman" w:cs="Times New Roman"/>
          <w:sz w:val="32"/>
          <w:szCs w:val="32"/>
          <w:highlight w:val="yellow"/>
        </w:rPr>
      </w:pPr>
    </w:p>
    <w:p w:rsidR="00547870" w:rsidRDefault="009B5620" w:rsidP="00F02AA4">
      <w:pPr>
        <w:spacing w:after="0" w:line="360" w:lineRule="auto"/>
        <w:jc w:val="both"/>
        <w:rPr>
          <w:rFonts w:ascii="Times New Roman" w:hAnsi="Times New Roman" w:cs="Times New Roman"/>
          <w:sz w:val="32"/>
          <w:szCs w:val="32"/>
        </w:rPr>
      </w:pPr>
      <w:r w:rsidRPr="00F02AA4">
        <w:rPr>
          <w:rFonts w:ascii="Times New Roman" w:hAnsi="Times New Roman" w:cs="Times New Roman"/>
          <w:sz w:val="32"/>
          <w:szCs w:val="32"/>
        </w:rPr>
        <w:t xml:space="preserve">si ritrova sia nel testo del </w:t>
      </w:r>
      <w:r w:rsidRPr="00F02AA4">
        <w:rPr>
          <w:rFonts w:ascii="Times New Roman" w:hAnsi="Times New Roman" w:cs="Times New Roman"/>
          <w:i/>
          <w:sz w:val="32"/>
          <w:szCs w:val="32"/>
        </w:rPr>
        <w:t>Kanûn</w:t>
      </w:r>
      <w:r w:rsidRPr="00F02AA4">
        <w:rPr>
          <w:rFonts w:ascii="Times New Roman" w:hAnsi="Times New Roman" w:cs="Times New Roman"/>
          <w:sz w:val="32"/>
          <w:szCs w:val="32"/>
        </w:rPr>
        <w:t xml:space="preserve"> albanese, sia nel </w:t>
      </w:r>
      <w:r w:rsidR="00F02AA4">
        <w:rPr>
          <w:rFonts w:ascii="Times New Roman" w:hAnsi="Times New Roman" w:cs="Times New Roman"/>
          <w:i/>
          <w:sz w:val="32"/>
          <w:szCs w:val="32"/>
        </w:rPr>
        <w:t>C</w:t>
      </w:r>
      <w:r w:rsidRPr="00F02AA4">
        <w:rPr>
          <w:rFonts w:ascii="Times New Roman" w:hAnsi="Times New Roman" w:cs="Times New Roman"/>
          <w:i/>
          <w:sz w:val="32"/>
          <w:szCs w:val="32"/>
        </w:rPr>
        <w:t>odice della vendetta</w:t>
      </w:r>
      <w:r>
        <w:rPr>
          <w:rFonts w:ascii="Times New Roman" w:hAnsi="Times New Roman" w:cs="Times New Roman"/>
          <w:i/>
          <w:sz w:val="32"/>
          <w:szCs w:val="32"/>
        </w:rPr>
        <w:t xml:space="preserve"> barbaricina</w:t>
      </w:r>
      <w:r w:rsidRPr="00F02AA4">
        <w:rPr>
          <w:rFonts w:ascii="Times New Roman" w:hAnsi="Times New Roman" w:cs="Times New Roman"/>
          <w:sz w:val="32"/>
          <w:szCs w:val="32"/>
        </w:rPr>
        <w:t xml:space="preserve"> di Antonio Pigliaru, sia nel testo della Costituzione italiana</w:t>
      </w:r>
      <w:r>
        <w:rPr>
          <w:rFonts w:ascii="Times New Roman" w:hAnsi="Times New Roman" w:cs="Times New Roman"/>
          <w:i/>
          <w:sz w:val="32"/>
          <w:szCs w:val="32"/>
        </w:rPr>
        <w:t xml:space="preserve">. </w:t>
      </w:r>
      <w:r w:rsidR="00547870" w:rsidRPr="00F02AA4">
        <w:rPr>
          <w:rFonts w:ascii="Times New Roman" w:hAnsi="Times New Roman" w:cs="Times New Roman"/>
          <w:sz w:val="32"/>
          <w:szCs w:val="32"/>
        </w:rPr>
        <w:t>Ma</w:t>
      </w:r>
      <w:r w:rsidR="00511861">
        <w:rPr>
          <w:rFonts w:ascii="Times New Roman" w:hAnsi="Times New Roman" w:cs="Times New Roman"/>
          <w:sz w:val="32"/>
          <w:szCs w:val="32"/>
        </w:rPr>
        <w:t>, ci si potrebbe domandare,</w:t>
      </w:r>
      <w:r w:rsidR="00547870" w:rsidRPr="00F02AA4">
        <w:rPr>
          <w:rFonts w:ascii="Times New Roman" w:hAnsi="Times New Roman" w:cs="Times New Roman"/>
          <w:sz w:val="32"/>
          <w:szCs w:val="32"/>
        </w:rPr>
        <w:t xml:space="preserve"> </w:t>
      </w:r>
      <w:r w:rsidR="00602439">
        <w:rPr>
          <w:rFonts w:ascii="Times New Roman" w:hAnsi="Times New Roman" w:cs="Times New Roman"/>
          <w:sz w:val="32"/>
          <w:szCs w:val="32"/>
        </w:rPr>
        <w:t>in questi</w:t>
      </w:r>
      <w:r w:rsidR="00602439" w:rsidRPr="00F02AA4">
        <w:rPr>
          <w:rFonts w:ascii="Times New Roman" w:hAnsi="Times New Roman" w:cs="Times New Roman"/>
          <w:sz w:val="32"/>
          <w:szCs w:val="32"/>
        </w:rPr>
        <w:t xml:space="preserve"> tre testi giuridici </w:t>
      </w:r>
      <w:r w:rsidR="00547870" w:rsidRPr="00F02AA4">
        <w:rPr>
          <w:rFonts w:ascii="Times New Roman" w:hAnsi="Times New Roman" w:cs="Times New Roman"/>
          <w:sz w:val="32"/>
          <w:szCs w:val="32"/>
        </w:rPr>
        <w:t xml:space="preserve">il </w:t>
      </w:r>
      <w:r w:rsidR="00F02AA4" w:rsidRPr="00F02AA4">
        <w:rPr>
          <w:rFonts w:ascii="Times New Roman" w:hAnsi="Times New Roman" w:cs="Times New Roman"/>
          <w:sz w:val="32"/>
          <w:szCs w:val="32"/>
        </w:rPr>
        <w:t xml:space="preserve">termine ‘onore’ si riferisce </w:t>
      </w:r>
      <w:r w:rsidR="00602439">
        <w:rPr>
          <w:rFonts w:ascii="Times New Roman" w:hAnsi="Times New Roman" w:cs="Times New Roman"/>
          <w:sz w:val="32"/>
          <w:szCs w:val="32"/>
        </w:rPr>
        <w:t xml:space="preserve">sempre </w:t>
      </w:r>
      <w:r w:rsidR="00F02AA4" w:rsidRPr="00F02AA4">
        <w:rPr>
          <w:rFonts w:ascii="Times New Roman" w:hAnsi="Times New Roman" w:cs="Times New Roman"/>
          <w:sz w:val="32"/>
          <w:szCs w:val="32"/>
        </w:rPr>
        <w:t xml:space="preserve">allo stesso </w:t>
      </w:r>
      <w:r w:rsidR="00547870" w:rsidRPr="00F02AA4">
        <w:rPr>
          <w:rFonts w:ascii="Times New Roman" w:hAnsi="Times New Roman" w:cs="Times New Roman"/>
          <w:sz w:val="32"/>
          <w:szCs w:val="32"/>
        </w:rPr>
        <w:t>concetto</w:t>
      </w:r>
      <w:r w:rsidR="00F02AA4" w:rsidRPr="00F02AA4">
        <w:rPr>
          <w:rFonts w:ascii="Times New Roman" w:hAnsi="Times New Roman" w:cs="Times New Roman"/>
          <w:sz w:val="32"/>
          <w:szCs w:val="32"/>
        </w:rPr>
        <w:t>?</w:t>
      </w:r>
    </w:p>
    <w:sectPr w:rsidR="00547870" w:rsidSect="00F3225B">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728" w:rsidRDefault="00A61728" w:rsidP="00FB59DD">
      <w:pPr>
        <w:spacing w:after="0" w:line="240" w:lineRule="auto"/>
      </w:pPr>
      <w:r>
        <w:separator/>
      </w:r>
    </w:p>
  </w:endnote>
  <w:endnote w:type="continuationSeparator" w:id="1">
    <w:p w:rsidR="00A61728" w:rsidRDefault="00A61728" w:rsidP="00FB5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38556"/>
      <w:docPartObj>
        <w:docPartGallery w:val="Page Numbers (Bottom of Page)"/>
        <w:docPartUnique/>
      </w:docPartObj>
    </w:sdtPr>
    <w:sdtContent>
      <w:p w:rsidR="00015FB7" w:rsidRDefault="00007634">
        <w:pPr>
          <w:pStyle w:val="Pidipagina"/>
          <w:jc w:val="center"/>
        </w:pPr>
        <w:fldSimple w:instr=" PAGE   \* MERGEFORMAT ">
          <w:r w:rsidR="00362293">
            <w:rPr>
              <w:noProof/>
            </w:rPr>
            <w:t>6</w:t>
          </w:r>
        </w:fldSimple>
      </w:p>
    </w:sdtContent>
  </w:sdt>
  <w:p w:rsidR="00015FB7" w:rsidRDefault="00015FB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728" w:rsidRDefault="00A61728" w:rsidP="00FB59DD">
      <w:pPr>
        <w:spacing w:after="0" w:line="240" w:lineRule="auto"/>
      </w:pPr>
      <w:r>
        <w:separator/>
      </w:r>
    </w:p>
  </w:footnote>
  <w:footnote w:type="continuationSeparator" w:id="1">
    <w:p w:rsidR="00A61728" w:rsidRDefault="00A61728" w:rsidP="00FB59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42B7"/>
    <w:multiLevelType w:val="hybridMultilevel"/>
    <w:tmpl w:val="59BAC6CA"/>
    <w:lvl w:ilvl="0" w:tplc="EFAC6012">
      <w:start w:val="1"/>
      <w:numFmt w:val="bullet"/>
      <w:lvlText w:val="•"/>
      <w:lvlJc w:val="left"/>
      <w:pPr>
        <w:tabs>
          <w:tab w:val="num" w:pos="720"/>
        </w:tabs>
        <w:ind w:left="720" w:hanging="360"/>
      </w:pPr>
      <w:rPr>
        <w:rFonts w:ascii="Times New Roman" w:hAnsi="Times New Roman" w:hint="default"/>
      </w:rPr>
    </w:lvl>
    <w:lvl w:ilvl="1" w:tplc="05669830" w:tentative="1">
      <w:start w:val="1"/>
      <w:numFmt w:val="bullet"/>
      <w:lvlText w:val="•"/>
      <w:lvlJc w:val="left"/>
      <w:pPr>
        <w:tabs>
          <w:tab w:val="num" w:pos="1440"/>
        </w:tabs>
        <w:ind w:left="1440" w:hanging="360"/>
      </w:pPr>
      <w:rPr>
        <w:rFonts w:ascii="Times New Roman" w:hAnsi="Times New Roman" w:hint="default"/>
      </w:rPr>
    </w:lvl>
    <w:lvl w:ilvl="2" w:tplc="D376E3A6" w:tentative="1">
      <w:start w:val="1"/>
      <w:numFmt w:val="bullet"/>
      <w:lvlText w:val="•"/>
      <w:lvlJc w:val="left"/>
      <w:pPr>
        <w:tabs>
          <w:tab w:val="num" w:pos="2160"/>
        </w:tabs>
        <w:ind w:left="2160" w:hanging="360"/>
      </w:pPr>
      <w:rPr>
        <w:rFonts w:ascii="Times New Roman" w:hAnsi="Times New Roman" w:hint="default"/>
      </w:rPr>
    </w:lvl>
    <w:lvl w:ilvl="3" w:tplc="EE7A5ABC" w:tentative="1">
      <w:start w:val="1"/>
      <w:numFmt w:val="bullet"/>
      <w:lvlText w:val="•"/>
      <w:lvlJc w:val="left"/>
      <w:pPr>
        <w:tabs>
          <w:tab w:val="num" w:pos="2880"/>
        </w:tabs>
        <w:ind w:left="2880" w:hanging="360"/>
      </w:pPr>
      <w:rPr>
        <w:rFonts w:ascii="Times New Roman" w:hAnsi="Times New Roman" w:hint="default"/>
      </w:rPr>
    </w:lvl>
    <w:lvl w:ilvl="4" w:tplc="70063902" w:tentative="1">
      <w:start w:val="1"/>
      <w:numFmt w:val="bullet"/>
      <w:lvlText w:val="•"/>
      <w:lvlJc w:val="left"/>
      <w:pPr>
        <w:tabs>
          <w:tab w:val="num" w:pos="3600"/>
        </w:tabs>
        <w:ind w:left="3600" w:hanging="360"/>
      </w:pPr>
      <w:rPr>
        <w:rFonts w:ascii="Times New Roman" w:hAnsi="Times New Roman" w:hint="default"/>
      </w:rPr>
    </w:lvl>
    <w:lvl w:ilvl="5" w:tplc="6D0E50CC" w:tentative="1">
      <w:start w:val="1"/>
      <w:numFmt w:val="bullet"/>
      <w:lvlText w:val="•"/>
      <w:lvlJc w:val="left"/>
      <w:pPr>
        <w:tabs>
          <w:tab w:val="num" w:pos="4320"/>
        </w:tabs>
        <w:ind w:left="4320" w:hanging="360"/>
      </w:pPr>
      <w:rPr>
        <w:rFonts w:ascii="Times New Roman" w:hAnsi="Times New Roman" w:hint="default"/>
      </w:rPr>
    </w:lvl>
    <w:lvl w:ilvl="6" w:tplc="15DAAA7C" w:tentative="1">
      <w:start w:val="1"/>
      <w:numFmt w:val="bullet"/>
      <w:lvlText w:val="•"/>
      <w:lvlJc w:val="left"/>
      <w:pPr>
        <w:tabs>
          <w:tab w:val="num" w:pos="5040"/>
        </w:tabs>
        <w:ind w:left="5040" w:hanging="360"/>
      </w:pPr>
      <w:rPr>
        <w:rFonts w:ascii="Times New Roman" w:hAnsi="Times New Roman" w:hint="default"/>
      </w:rPr>
    </w:lvl>
    <w:lvl w:ilvl="7" w:tplc="E1F881AC" w:tentative="1">
      <w:start w:val="1"/>
      <w:numFmt w:val="bullet"/>
      <w:lvlText w:val="•"/>
      <w:lvlJc w:val="left"/>
      <w:pPr>
        <w:tabs>
          <w:tab w:val="num" w:pos="5760"/>
        </w:tabs>
        <w:ind w:left="5760" w:hanging="360"/>
      </w:pPr>
      <w:rPr>
        <w:rFonts w:ascii="Times New Roman" w:hAnsi="Times New Roman" w:hint="default"/>
      </w:rPr>
    </w:lvl>
    <w:lvl w:ilvl="8" w:tplc="4A760DC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C03236"/>
    <w:rsid w:val="00007634"/>
    <w:rsid w:val="00015FB7"/>
    <w:rsid w:val="000328FF"/>
    <w:rsid w:val="00083B5D"/>
    <w:rsid w:val="00084E50"/>
    <w:rsid w:val="000A44CA"/>
    <w:rsid w:val="000D550A"/>
    <w:rsid w:val="000D71D0"/>
    <w:rsid w:val="000E06CE"/>
    <w:rsid w:val="001E20D2"/>
    <w:rsid w:val="002E1602"/>
    <w:rsid w:val="00362293"/>
    <w:rsid w:val="003D4CF7"/>
    <w:rsid w:val="003D7DC8"/>
    <w:rsid w:val="00417624"/>
    <w:rsid w:val="004320E0"/>
    <w:rsid w:val="00474A89"/>
    <w:rsid w:val="004878D6"/>
    <w:rsid w:val="004B0D85"/>
    <w:rsid w:val="004E062D"/>
    <w:rsid w:val="005073C0"/>
    <w:rsid w:val="00511861"/>
    <w:rsid w:val="00520D82"/>
    <w:rsid w:val="00547870"/>
    <w:rsid w:val="005824A6"/>
    <w:rsid w:val="005E596E"/>
    <w:rsid w:val="00602439"/>
    <w:rsid w:val="006635CA"/>
    <w:rsid w:val="0067162A"/>
    <w:rsid w:val="00671974"/>
    <w:rsid w:val="006734AE"/>
    <w:rsid w:val="00674A7D"/>
    <w:rsid w:val="006956AD"/>
    <w:rsid w:val="006978DD"/>
    <w:rsid w:val="006A72CF"/>
    <w:rsid w:val="006F39F1"/>
    <w:rsid w:val="00704775"/>
    <w:rsid w:val="00754416"/>
    <w:rsid w:val="0076150B"/>
    <w:rsid w:val="007B0EB3"/>
    <w:rsid w:val="007B15B7"/>
    <w:rsid w:val="007B3221"/>
    <w:rsid w:val="008525DC"/>
    <w:rsid w:val="0087390D"/>
    <w:rsid w:val="008F42FA"/>
    <w:rsid w:val="009012CA"/>
    <w:rsid w:val="009229EF"/>
    <w:rsid w:val="009440CA"/>
    <w:rsid w:val="009759C9"/>
    <w:rsid w:val="009B5620"/>
    <w:rsid w:val="00A0764B"/>
    <w:rsid w:val="00A174D4"/>
    <w:rsid w:val="00A404F5"/>
    <w:rsid w:val="00A57452"/>
    <w:rsid w:val="00A61728"/>
    <w:rsid w:val="00AA10BC"/>
    <w:rsid w:val="00AA706B"/>
    <w:rsid w:val="00AB19ED"/>
    <w:rsid w:val="00AB56C3"/>
    <w:rsid w:val="00AC5329"/>
    <w:rsid w:val="00AF377D"/>
    <w:rsid w:val="00AF7BC9"/>
    <w:rsid w:val="00B32265"/>
    <w:rsid w:val="00B44678"/>
    <w:rsid w:val="00B4661B"/>
    <w:rsid w:val="00B519BE"/>
    <w:rsid w:val="00BB4734"/>
    <w:rsid w:val="00C03236"/>
    <w:rsid w:val="00C4698C"/>
    <w:rsid w:val="00C86B5B"/>
    <w:rsid w:val="00CB6BE1"/>
    <w:rsid w:val="00CC5A43"/>
    <w:rsid w:val="00D16B1B"/>
    <w:rsid w:val="00E6114C"/>
    <w:rsid w:val="00EA6E2D"/>
    <w:rsid w:val="00EE202A"/>
    <w:rsid w:val="00EE58F8"/>
    <w:rsid w:val="00EE76BE"/>
    <w:rsid w:val="00F02AA4"/>
    <w:rsid w:val="00F3225B"/>
    <w:rsid w:val="00F3585A"/>
    <w:rsid w:val="00F52756"/>
    <w:rsid w:val="00F65B4C"/>
    <w:rsid w:val="00FA577D"/>
    <w:rsid w:val="00FB59DD"/>
    <w:rsid w:val="00FD41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225B"/>
  </w:style>
  <w:style w:type="paragraph" w:styleId="Titolo1">
    <w:name w:val="heading 1"/>
    <w:basedOn w:val="Normale"/>
    <w:link w:val="Titolo1Carattere"/>
    <w:uiPriority w:val="9"/>
    <w:qFormat/>
    <w:rsid w:val="00AA10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7162A"/>
    <w:rPr>
      <w:color w:val="0000FF" w:themeColor="hyperlink"/>
      <w:u w:val="single"/>
    </w:rPr>
  </w:style>
  <w:style w:type="paragraph" w:styleId="Corpodeltesto3">
    <w:name w:val="Body Text 3"/>
    <w:basedOn w:val="Normale"/>
    <w:link w:val="Corpodeltesto3Carattere"/>
    <w:semiHidden/>
    <w:rsid w:val="00FB59DD"/>
    <w:pPr>
      <w:spacing w:after="0" w:line="240" w:lineRule="auto"/>
      <w:ind w:right="1416"/>
      <w:jc w:val="both"/>
    </w:pPr>
    <w:rPr>
      <w:rFonts w:ascii="Times New Roman" w:eastAsia="Times New Roman" w:hAnsi="Times New Roman" w:cs="Times New Roman"/>
      <w:i/>
      <w:sz w:val="28"/>
      <w:szCs w:val="20"/>
      <w:lang w:eastAsia="it-IT"/>
    </w:rPr>
  </w:style>
  <w:style w:type="character" w:customStyle="1" w:styleId="Corpodeltesto3Carattere">
    <w:name w:val="Corpo del testo 3 Carattere"/>
    <w:basedOn w:val="Carpredefinitoparagrafo"/>
    <w:link w:val="Corpodeltesto3"/>
    <w:semiHidden/>
    <w:rsid w:val="00FB59DD"/>
    <w:rPr>
      <w:rFonts w:ascii="Times New Roman" w:eastAsia="Times New Roman" w:hAnsi="Times New Roman" w:cs="Times New Roman"/>
      <w:i/>
      <w:sz w:val="28"/>
      <w:szCs w:val="20"/>
      <w:lang w:eastAsia="it-IT"/>
    </w:rPr>
  </w:style>
  <w:style w:type="character" w:styleId="Rimandonotaapidipagina">
    <w:name w:val="footnote reference"/>
    <w:basedOn w:val="Carpredefinitoparagrafo"/>
    <w:semiHidden/>
    <w:rsid w:val="00FB59DD"/>
    <w:rPr>
      <w:vertAlign w:val="superscript"/>
    </w:rPr>
  </w:style>
  <w:style w:type="paragraph" w:styleId="Intestazione">
    <w:name w:val="header"/>
    <w:basedOn w:val="Normale"/>
    <w:link w:val="IntestazioneCarattere"/>
    <w:uiPriority w:val="99"/>
    <w:semiHidden/>
    <w:unhideWhenUsed/>
    <w:rsid w:val="00015F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15FB7"/>
  </w:style>
  <w:style w:type="paragraph" w:styleId="Pidipagina">
    <w:name w:val="footer"/>
    <w:basedOn w:val="Normale"/>
    <w:link w:val="PidipaginaCarattere"/>
    <w:uiPriority w:val="99"/>
    <w:unhideWhenUsed/>
    <w:rsid w:val="00015F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5FB7"/>
  </w:style>
  <w:style w:type="character" w:customStyle="1" w:styleId="Titolo1Carattere">
    <w:name w:val="Titolo 1 Carattere"/>
    <w:basedOn w:val="Carpredefinitoparagrafo"/>
    <w:link w:val="Titolo1"/>
    <w:uiPriority w:val="9"/>
    <w:rsid w:val="00AA10BC"/>
    <w:rPr>
      <w:rFonts w:ascii="Times New Roman" w:eastAsia="Times New Roman" w:hAnsi="Times New Roman" w:cs="Times New Roman"/>
      <w:b/>
      <w:bCs/>
      <w:kern w:val="36"/>
      <w:sz w:val="48"/>
      <w:szCs w:val="48"/>
      <w:lang w:eastAsia="it-IT"/>
    </w:rPr>
  </w:style>
  <w:style w:type="character" w:styleId="Rimandocommento">
    <w:name w:val="annotation reference"/>
    <w:basedOn w:val="Carpredefinitoparagrafo"/>
    <w:uiPriority w:val="99"/>
    <w:semiHidden/>
    <w:unhideWhenUsed/>
    <w:rsid w:val="00AA10BC"/>
    <w:rPr>
      <w:sz w:val="16"/>
      <w:szCs w:val="16"/>
    </w:rPr>
  </w:style>
  <w:style w:type="paragraph" w:styleId="Testocommento">
    <w:name w:val="annotation text"/>
    <w:basedOn w:val="Normale"/>
    <w:link w:val="TestocommentoCarattere"/>
    <w:uiPriority w:val="99"/>
    <w:semiHidden/>
    <w:unhideWhenUsed/>
    <w:rsid w:val="00AA10B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A10BC"/>
    <w:rPr>
      <w:sz w:val="20"/>
      <w:szCs w:val="20"/>
    </w:rPr>
  </w:style>
  <w:style w:type="character" w:styleId="Enfasigrassetto">
    <w:name w:val="Strong"/>
    <w:basedOn w:val="Carpredefinitoparagrafo"/>
    <w:uiPriority w:val="22"/>
    <w:qFormat/>
    <w:rsid w:val="00AA10BC"/>
    <w:rPr>
      <w:b/>
      <w:bCs/>
    </w:rPr>
  </w:style>
  <w:style w:type="paragraph" w:styleId="Testofumetto">
    <w:name w:val="Balloon Text"/>
    <w:basedOn w:val="Normale"/>
    <w:link w:val="TestofumettoCarattere"/>
    <w:uiPriority w:val="99"/>
    <w:semiHidden/>
    <w:unhideWhenUsed/>
    <w:rsid w:val="00AA10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1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6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0504322">
      <w:bodyDiv w:val="1"/>
      <w:marLeft w:val="0"/>
      <w:marRight w:val="0"/>
      <w:marTop w:val="0"/>
      <w:marBottom w:val="0"/>
      <w:divBdr>
        <w:top w:val="none" w:sz="0" w:space="0" w:color="auto"/>
        <w:left w:val="none" w:sz="0" w:space="0" w:color="auto"/>
        <w:bottom w:val="none" w:sz="0" w:space="0" w:color="auto"/>
        <w:right w:val="none" w:sz="0" w:space="0" w:color="auto"/>
      </w:divBdr>
      <w:divsChild>
        <w:div w:id="1197349789">
          <w:marLeft w:val="547"/>
          <w:marRight w:val="0"/>
          <w:marTop w:val="154"/>
          <w:marBottom w:val="0"/>
          <w:divBdr>
            <w:top w:val="none" w:sz="0" w:space="0" w:color="auto"/>
            <w:left w:val="none" w:sz="0" w:space="0" w:color="auto"/>
            <w:bottom w:val="none" w:sz="0" w:space="0" w:color="auto"/>
            <w:right w:val="none" w:sz="0" w:space="0" w:color="auto"/>
          </w:divBdr>
        </w:div>
        <w:div w:id="1682390378">
          <w:marLeft w:val="547"/>
          <w:marRight w:val="0"/>
          <w:marTop w:val="154"/>
          <w:marBottom w:val="0"/>
          <w:divBdr>
            <w:top w:val="none" w:sz="0" w:space="0" w:color="auto"/>
            <w:left w:val="none" w:sz="0" w:space="0" w:color="auto"/>
            <w:bottom w:val="none" w:sz="0" w:space="0" w:color="auto"/>
            <w:right w:val="none" w:sz="0" w:space="0" w:color="auto"/>
          </w:divBdr>
        </w:div>
        <w:div w:id="4771843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B210A-AD31-4730-860E-034FB66B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1012</Words>
  <Characters>5772</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Benedetta</cp:lastModifiedBy>
  <cp:revision>2</cp:revision>
  <dcterms:created xsi:type="dcterms:W3CDTF">2018-01-01T08:49:00Z</dcterms:created>
  <dcterms:modified xsi:type="dcterms:W3CDTF">2018-01-01T08:49:00Z</dcterms:modified>
</cp:coreProperties>
</file>